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before="1540" w:after="240" w:line="360" w:lineRule="auto"/>
        <w:jc w:val="center"/>
        <w:rPr>
          <w:color w:val="5B9BD5"/>
        </w:rPr>
      </w:pPr>
      <w:r>
        <w:rPr>
          <w:color w:val="5B9BD5"/>
        </w:rPr>
        <w:drawing>
          <wp:inline distT="0" distB="0" distL="114300" distR="114300">
            <wp:extent cx="1419225" cy="752475"/>
            <wp:effectExtent l="0" t="0" r="9525" b="9525"/>
            <wp:docPr id="4" name="图片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4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duotone>
                        <a:srgbClr val="2E6CA4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10"/>
        <w:pBdr>
          <w:top w:val="single" w:color="5B9BD5" w:sz="6" w:space="1"/>
          <w:bottom w:val="single" w:color="5B9BD5" w:sz="6" w:space="6"/>
        </w:pBdr>
        <w:spacing w:after="240" w:line="360" w:lineRule="auto"/>
        <w:jc w:val="center"/>
        <w:rPr>
          <w:rFonts w:ascii="Calibri Light" w:hAnsi="Calibri Light"/>
          <w:b/>
          <w:caps/>
          <w:color w:val="904F88"/>
          <w:sz w:val="80"/>
          <w:szCs w:val="80"/>
        </w:rPr>
      </w:pPr>
      <w:r>
        <w:rPr>
          <w:rFonts w:hint="eastAsia" w:ascii="Calibri Light" w:hAnsi="Calibri Light"/>
          <w:b/>
          <w:caps/>
          <w:color w:val="904F88"/>
          <w:sz w:val="72"/>
          <w:szCs w:val="72"/>
          <w:lang w:val="en-US" w:eastAsia="zh-CN"/>
        </w:rPr>
        <w:t>学院</w:t>
      </w:r>
      <w:r>
        <w:rPr>
          <w:rFonts w:hint="eastAsia" w:ascii="Calibri Light" w:hAnsi="Calibri Light"/>
          <w:b/>
          <w:caps/>
          <w:color w:val="904F88"/>
          <w:sz w:val="72"/>
          <w:szCs w:val="72"/>
        </w:rPr>
        <w:t>使用手册</w:t>
      </w:r>
    </w:p>
    <w:p>
      <w:pPr>
        <w:pStyle w:val="10"/>
        <w:spacing w:before="480" w:line="360" w:lineRule="auto"/>
        <w:jc w:val="center"/>
        <w:rPr>
          <w:rFonts w:hint="default" w:eastAsia="宋体"/>
          <w:color w:val="8D4984"/>
          <w:sz w:val="24"/>
          <w:szCs w:val="28"/>
          <w:lang w:val="en-US" w:eastAsia="zh-CN"/>
        </w:rPr>
      </w:pPr>
      <w:r>
        <w:rPr>
          <w:color w:val="8D498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9088120</wp:posOffset>
                </wp:positionV>
                <wp:extent cx="5274310" cy="421640"/>
                <wp:effectExtent l="0" t="0" r="0" b="0"/>
                <wp:wrapNone/>
                <wp:docPr id="142" name="文本框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4310" cy="42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0"/>
                              <w:spacing w:after="40"/>
                              <w:jc w:val="center"/>
                              <w:rPr>
                                <w:rFonts w:hint="eastAsia"/>
                                <w:caps/>
                                <w:color w:val="904F8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aps/>
                                <w:color w:val="904F88"/>
                                <w:sz w:val="28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caps/>
                                <w:color w:val="904F88"/>
                                <w:sz w:val="28"/>
                                <w:szCs w:val="28"/>
                                <w:lang w:val="en-US" w:eastAsia="zh-CN"/>
                              </w:rPr>
                              <w:t>21</w:t>
                            </w:r>
                            <w:r>
                              <w:rPr>
                                <w:rFonts w:hint="eastAsia"/>
                                <w:caps/>
                                <w:color w:val="904F88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caps/>
                                <w:color w:val="904F88"/>
                                <w:sz w:val="28"/>
                                <w:szCs w:val="28"/>
                                <w:lang w:val="en-US" w:eastAsia="zh-CN"/>
                              </w:rPr>
                              <w:t>06</w:t>
                            </w:r>
                            <w:r>
                              <w:rPr>
                                <w:rFonts w:hint="eastAsia"/>
                                <w:caps/>
                                <w:color w:val="904F88"/>
                                <w:sz w:val="28"/>
                                <w:szCs w:val="28"/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pt;margin-top:715.6pt;height:33.2pt;width:415.3pt;mso-position-horizontal-relative:page;mso-position-vertical-relative:page;z-index:251659264;v-text-anchor:bottom;mso-width-relative:page;mso-height-relative:page;" filled="f" stroked="f" coordsize="21600,21600" o:gfxdata="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mirj3aAAAADgEAAA8AAAAAAAAAAQAgAAAAIgAAAGRy&#10;cy9kb3ducmV2LnhtbFBLAQIUABQAAAAIAIdO4kBqrH0nPAIAAGg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10"/>
                        <w:spacing w:after="40"/>
                        <w:jc w:val="center"/>
                        <w:rPr>
                          <w:rFonts w:hint="eastAsia"/>
                          <w:caps/>
                          <w:color w:val="904F88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aps/>
                          <w:color w:val="904F88"/>
                          <w:sz w:val="28"/>
                          <w:szCs w:val="28"/>
                        </w:rPr>
                        <w:t>20</w:t>
                      </w:r>
                      <w:r>
                        <w:rPr>
                          <w:rFonts w:hint="eastAsia"/>
                          <w:caps/>
                          <w:color w:val="904F88"/>
                          <w:sz w:val="28"/>
                          <w:szCs w:val="28"/>
                          <w:lang w:val="en-US" w:eastAsia="zh-CN"/>
                        </w:rPr>
                        <w:t>21</w:t>
                      </w:r>
                      <w:r>
                        <w:rPr>
                          <w:rFonts w:hint="eastAsia"/>
                          <w:caps/>
                          <w:color w:val="904F88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hint="eastAsia"/>
                          <w:caps/>
                          <w:color w:val="904F88"/>
                          <w:sz w:val="28"/>
                          <w:szCs w:val="28"/>
                          <w:lang w:val="en-US" w:eastAsia="zh-CN"/>
                        </w:rPr>
                        <w:t>06</w:t>
                      </w:r>
                      <w:r>
                        <w:rPr>
                          <w:rFonts w:hint="eastAsia"/>
                          <w:caps/>
                          <w:color w:val="904F88"/>
                          <w:sz w:val="28"/>
                          <w:szCs w:val="28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8D4984"/>
        </w:rPr>
        <w:t>南开大学</w:t>
      </w:r>
      <w:r>
        <w:rPr>
          <w:rFonts w:hint="eastAsia"/>
          <w:color w:val="8D4984"/>
          <w:lang w:val="en-US" w:eastAsia="zh-CN"/>
        </w:rPr>
        <w:t>离校管理系统</w:t>
      </w:r>
    </w:p>
    <w:p>
      <w:pPr>
        <w:pStyle w:val="10"/>
        <w:spacing w:before="480" w:line="360" w:lineRule="auto"/>
        <w:jc w:val="center"/>
        <w:rPr>
          <w:color w:val="5B9BD5"/>
        </w:rPr>
      </w:pPr>
      <w:r>
        <w:rPr>
          <w:color w:val="5B9BD5"/>
        </w:rPr>
        <w:drawing>
          <wp:inline distT="0" distB="0" distL="114300" distR="114300">
            <wp:extent cx="762000" cy="482600"/>
            <wp:effectExtent l="0" t="0" r="0" b="12700"/>
            <wp:docPr id="2" name="图片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4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duotone>
                        <a:srgbClr val="2E6CA4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10"/>
        <w:spacing w:before="480" w:line="360" w:lineRule="auto"/>
        <w:jc w:val="center"/>
        <w:rPr>
          <w:color w:val="5B9BD5"/>
        </w:rPr>
      </w:pPr>
    </w:p>
    <w:p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850515" cy="2831465"/>
            <wp:effectExtent l="0" t="0" r="6985" b="6985"/>
            <wp:docPr id="1" name="图片 3" descr="97285_765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97285_76503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50515" cy="283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color w:val="0071B7"/>
          <w:sz w:val="40"/>
          <w:lang w:val="zh-CN"/>
        </w:rPr>
      </w:pPr>
    </w:p>
    <w:p>
      <w:pPr>
        <w:rPr>
          <w:b/>
          <w:color w:val="0071B7"/>
          <w:sz w:val="40"/>
          <w:lang w:val="zh-CN"/>
        </w:rPr>
      </w:pPr>
    </w:p>
    <w:p>
      <w:pPr>
        <w:jc w:val="center"/>
        <w:rPr>
          <w:rFonts w:ascii="Calibri" w:eastAsia="Calibri"/>
          <w:bCs/>
          <w:szCs w:val="20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0" w:num="1"/>
          <w:titlePg/>
          <w:rtlGutter w:val="0"/>
          <w:docGrid w:type="lines" w:linePitch="312" w:charSpace="0"/>
        </w:sectPr>
      </w:pPr>
    </w:p>
    <w:sdt>
      <w:sdtPr>
        <w:rPr>
          <w:rFonts w:ascii="宋体" w:hAnsi="宋体" w:eastAsia="宋体" w:cs="Times New Roman"/>
          <w:b/>
          <w:bCs/>
          <w:kern w:val="2"/>
          <w:sz w:val="36"/>
          <w:szCs w:val="36"/>
          <w:lang w:val="en-US" w:eastAsia="zh-CN" w:bidi="ar-SA"/>
        </w:rPr>
        <w:id w:val="147470007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Times New Roman"/>
          <w:b/>
          <w:bCs/>
          <w:kern w:val="2"/>
          <w:sz w:val="32"/>
          <w:szCs w:val="22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="Times New Roman"/>
              <w:b/>
              <w:bCs/>
              <w:kern w:val="2"/>
              <w:sz w:val="36"/>
              <w:szCs w:val="36"/>
              <w:lang w:val="en-US" w:eastAsia="zh-CN" w:bidi="ar-SA"/>
            </w:rPr>
          </w:pP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both"/>
            <w:rPr>
              <w:rFonts w:ascii="宋体" w:hAnsi="宋体" w:eastAsia="宋体" w:cs="Times New Roman"/>
              <w:b/>
              <w:bCs/>
              <w:kern w:val="2"/>
              <w:sz w:val="36"/>
              <w:szCs w:val="36"/>
              <w:lang w:val="en-US" w:eastAsia="zh-CN" w:bidi="ar-SA"/>
            </w:rPr>
          </w:pP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/>
              <w:b/>
              <w:bCs/>
              <w:color w:val="832569"/>
              <w:sz w:val="36"/>
              <w:szCs w:val="36"/>
            </w:rPr>
          </w:pPr>
          <w:r>
            <w:rPr>
              <w:rFonts w:ascii="宋体" w:hAnsi="宋体" w:eastAsia="宋体"/>
              <w:b/>
              <w:bCs/>
              <w:color w:val="832569"/>
              <w:sz w:val="36"/>
              <w:szCs w:val="36"/>
            </w:rPr>
            <w:t>目录</w:t>
          </w:r>
        </w:p>
        <w:p>
          <w:pPr>
            <w:pStyle w:val="2"/>
          </w:pPr>
        </w:p>
        <w:p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auto"/>
            <w:textAlignment w:val="auto"/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TOC \o "1-1" \h \u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_Toc1749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一、用户登录</w:t>
          </w:r>
          <w:r>
            <w:tab/>
          </w:r>
          <w:r>
            <w:fldChar w:fldCharType="begin"/>
          </w:r>
          <w:r>
            <w:instrText xml:space="preserve"> PAGEREF _Toc1749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auto"/>
            <w:textAlignment w:val="auto"/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_Toc19165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二、统计查询</w:t>
          </w:r>
          <w:r>
            <w:tab/>
          </w:r>
          <w:r>
            <w:fldChar w:fldCharType="begin"/>
          </w:r>
          <w:r>
            <w:instrText xml:space="preserve"> PAGEREF _Toc19165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auto"/>
            <w:textAlignment w:val="auto"/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_Toc24800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三、学生管理</w:t>
          </w:r>
          <w:r>
            <w:tab/>
          </w:r>
          <w:r>
            <w:fldChar w:fldCharType="begin"/>
          </w:r>
          <w:r>
            <w:instrText xml:space="preserve"> PAGEREF _Toc24800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auto"/>
            <w:textAlignment w:val="auto"/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_Toc24754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四、离校申请</w:t>
          </w:r>
          <w:r>
            <w:tab/>
          </w:r>
          <w:r>
            <w:fldChar w:fldCharType="begin"/>
          </w:r>
          <w:r>
            <w:instrText xml:space="preserve"> PAGEREF _Toc24754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auto"/>
            <w:textAlignment w:val="auto"/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_Toc8987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五、修改密码</w:t>
          </w:r>
          <w:r>
            <w:tab/>
          </w:r>
          <w:r>
            <w:fldChar w:fldCharType="begin"/>
          </w:r>
          <w:r>
            <w:instrText xml:space="preserve"> PAGEREF _Toc8987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auto"/>
            <w:textAlignment w:val="auto"/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_Toc16371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六、其他</w:t>
          </w:r>
          <w:r>
            <w:tab/>
          </w:r>
          <w:r>
            <w:fldChar w:fldCharType="begin"/>
          </w:r>
          <w:r>
            <w:instrText xml:space="preserve"> PAGEREF _Toc16371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>
          <w:pPr>
            <w:pStyle w:val="4"/>
            <w:bidi w:val="0"/>
            <w:ind w:firstLine="420" w:firstLineChars="0"/>
            <w:outlineLvl w:val="9"/>
            <w:rPr>
              <w:rFonts w:hint="eastAsia"/>
              <w:lang w:val="en-US" w:eastAsia="zh-CN"/>
            </w:rPr>
            <w:sectPr>
              <w:footerReference r:id="rId4" w:type="default"/>
              <w:pgSz w:w="11906" w:h="16838"/>
              <w:pgMar w:top="1440" w:right="1800" w:bottom="1440" w:left="1800" w:header="851" w:footer="992" w:gutter="0"/>
              <w:pgNumType w:start="1"/>
              <w:cols w:space="425" w:num="1"/>
              <w:docGrid w:type="lines" w:linePitch="312" w:charSpace="0"/>
            </w:sectPr>
          </w:pPr>
          <w:r>
            <w:rPr>
              <w:rFonts w:hint="eastAsia"/>
              <w:lang w:val="en-US" w:eastAsia="zh-CN"/>
            </w:rPr>
            <w:fldChar w:fldCharType="end"/>
          </w:r>
        </w:p>
      </w:sdtContent>
    </w:sdt>
    <w:p>
      <w:pPr>
        <w:pStyle w:val="4"/>
        <w:bidi w:val="0"/>
        <w:outlineLvl w:val="0"/>
        <w:rPr>
          <w:rFonts w:hint="eastAsia"/>
          <w:lang w:val="en-US" w:eastAsia="zh-CN"/>
        </w:rPr>
      </w:pPr>
      <w:bookmarkStart w:id="0" w:name="_Toc1749"/>
      <w:r>
        <w:rPr>
          <w:rFonts w:hint="eastAsia"/>
          <w:lang w:val="en-US" w:eastAsia="zh-CN"/>
        </w:rPr>
        <w:t>一、用户登录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840" w:firstLineChars="400"/>
        <w:jc w:val="left"/>
        <w:textAlignment w:val="auto"/>
        <w:outlineLvl w:val="9"/>
        <w:rPr>
          <w:rFonts w:hint="eastAsia"/>
          <w:sz w:val="21"/>
          <w:szCs w:val="21"/>
        </w:rPr>
      </w:pPr>
      <w:r>
        <w:rPr>
          <w:rFonts w:hint="default"/>
          <w:lang w:val="en-US" w:eastAsia="zh-CN"/>
        </w:rPr>
        <w:t>打开浏览器，</w:t>
      </w:r>
      <w:r>
        <w:rPr>
          <w:rFonts w:hint="eastAsia"/>
          <w:lang w:val="en-US" w:eastAsia="zh-CN"/>
        </w:rPr>
        <w:t>输入</w:t>
      </w:r>
      <w:r>
        <w:rPr>
          <w:rFonts w:hint="default"/>
          <w:lang w:val="en-US" w:eastAsia="zh-CN"/>
        </w:rPr>
        <w:t>网址，进入登录界面</w:t>
      </w:r>
      <w:r>
        <w:rPr>
          <w:rFonts w:hint="eastAsia"/>
          <w:lang w:val="en-US" w:eastAsia="zh-CN"/>
        </w:rPr>
        <w:t>，</w:t>
      </w:r>
      <w:r>
        <w:rPr>
          <w:rFonts w:hint="eastAsia"/>
          <w:sz w:val="21"/>
          <w:szCs w:val="21"/>
        </w:rPr>
        <w:t>输入用户名，密码，并输入对应验证码。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4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如下图：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</w:pPr>
      <w:r>
        <w:drawing>
          <wp:inline distT="0" distB="0" distL="114300" distR="114300">
            <wp:extent cx="5272405" cy="3218180"/>
            <wp:effectExtent l="0" t="0" r="4445" b="127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21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left="420" w:leftChars="0" w:firstLine="420" w:firstLineChars="0"/>
      </w:pPr>
    </w:p>
    <w:p>
      <w:pPr>
        <w:pStyle w:val="2"/>
        <w:ind w:left="420" w:leftChars="0" w:firstLine="420" w:firstLineChars="0"/>
      </w:pPr>
    </w:p>
    <w:p>
      <w:pPr>
        <w:pStyle w:val="2"/>
        <w:ind w:left="420" w:leftChars="0" w:firstLine="420" w:firstLineChars="0"/>
      </w:pPr>
    </w:p>
    <w:p>
      <w:pPr>
        <w:pStyle w:val="2"/>
        <w:ind w:left="420" w:leftChars="0" w:firstLine="420" w:firstLineChars="0"/>
      </w:pPr>
    </w:p>
    <w:p>
      <w:pPr>
        <w:pStyle w:val="2"/>
        <w:ind w:left="420" w:leftChars="0" w:firstLine="420" w:firstLineChars="0"/>
      </w:pPr>
    </w:p>
    <w:p>
      <w:pPr>
        <w:pStyle w:val="2"/>
        <w:ind w:left="420" w:leftChars="0" w:firstLine="420" w:firstLineChars="0"/>
      </w:pPr>
    </w:p>
    <w:p>
      <w:pPr>
        <w:pStyle w:val="2"/>
        <w:ind w:left="420" w:leftChars="0" w:firstLine="420" w:firstLineChars="0"/>
      </w:pPr>
    </w:p>
    <w:p>
      <w:pPr>
        <w:pStyle w:val="2"/>
        <w:ind w:left="420" w:leftChars="0" w:firstLine="420" w:firstLineChars="0"/>
      </w:pPr>
    </w:p>
    <w:p>
      <w:pPr>
        <w:pStyle w:val="2"/>
        <w:ind w:left="420" w:leftChars="0" w:firstLine="420" w:firstLineChars="0"/>
      </w:pPr>
    </w:p>
    <w:p>
      <w:pPr>
        <w:pStyle w:val="2"/>
        <w:ind w:left="420" w:leftChars="0" w:firstLine="420" w:firstLineChars="0"/>
      </w:pPr>
    </w:p>
    <w:p>
      <w:pPr>
        <w:pStyle w:val="2"/>
        <w:ind w:left="420" w:leftChars="0" w:firstLine="420" w:firstLineChars="0"/>
      </w:pPr>
    </w:p>
    <w:p>
      <w:pPr>
        <w:pStyle w:val="2"/>
        <w:ind w:left="420" w:leftChars="0" w:firstLine="420" w:firstLineChars="0"/>
      </w:pPr>
    </w:p>
    <w:p>
      <w:pPr>
        <w:pStyle w:val="4"/>
        <w:bidi w:val="0"/>
        <w:outlineLvl w:val="0"/>
        <w:rPr>
          <w:rFonts w:hint="default"/>
          <w:lang w:val="en-US" w:eastAsia="zh-CN"/>
        </w:rPr>
      </w:pPr>
      <w:bookmarkStart w:id="1" w:name="_Toc19165"/>
      <w:r>
        <w:rPr>
          <w:rFonts w:hint="eastAsia"/>
          <w:lang w:val="en-US" w:eastAsia="zh-CN"/>
        </w:rPr>
        <w:t>二、统计查询</w:t>
      </w:r>
      <w:bookmarkEnd w:id="1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登录后默认显示统计查询页面，各学院完整进度统计表，如下图：</w:t>
      </w:r>
    </w:p>
    <w:p>
      <w:pPr>
        <w:pStyle w:val="2"/>
        <w:rPr>
          <w:rFonts w:hint="eastAsia"/>
          <w:lang w:val="en-US" w:eastAsia="zh-CN"/>
        </w:rPr>
      </w:pPr>
      <w:r>
        <w:drawing>
          <wp:inline distT="0" distB="0" distL="114300" distR="114300">
            <wp:extent cx="5271135" cy="2546350"/>
            <wp:effectExtent l="0" t="0" r="5715" b="635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4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bidi w:val="0"/>
        <w:outlineLvl w:val="0"/>
        <w:rPr>
          <w:rFonts w:hint="default"/>
          <w:lang w:val="en-US" w:eastAsia="zh-CN"/>
        </w:rPr>
      </w:pPr>
      <w:bookmarkStart w:id="2" w:name="_Toc24800"/>
      <w:r>
        <w:rPr>
          <w:rFonts w:hint="eastAsia"/>
          <w:lang w:val="en-US" w:eastAsia="zh-CN"/>
        </w:rPr>
        <w:t>三、学生管理</w:t>
      </w:r>
      <w:bookmarkEnd w:id="2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点击左侧“学生管理”进入页面，可以查看本学院学生、搜索学生、编辑学生部分信息，导出学生数据、查看学生离校申请进度；</w:t>
      </w:r>
    </w:p>
    <w:p>
      <w:pPr>
        <w:pStyle w:val="2"/>
      </w:pPr>
      <w:r>
        <w:drawing>
          <wp:inline distT="0" distB="0" distL="114300" distR="114300">
            <wp:extent cx="5265420" cy="3209925"/>
            <wp:effectExtent l="0" t="0" r="11430" b="9525"/>
            <wp:docPr id="2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</w:pPr>
      <w:r>
        <w:rPr>
          <w:rFonts w:hint="eastAsia"/>
          <w:lang w:val="en-US" w:eastAsia="zh-CN"/>
        </w:rPr>
        <w:t>1、编辑学生信息,只能修改学生部分信息，灰色背景为不可修改；如下图：</w:t>
      </w:r>
    </w:p>
    <w:p>
      <w:pPr>
        <w:pStyle w:val="2"/>
        <w:rPr>
          <w:rFonts w:hint="eastAsia"/>
          <w:lang w:val="en-US" w:eastAsia="zh-CN"/>
        </w:rPr>
      </w:pPr>
      <w:r>
        <w:drawing>
          <wp:inline distT="0" distB="0" distL="114300" distR="114300">
            <wp:extent cx="5272405" cy="6400800"/>
            <wp:effectExtent l="0" t="0" r="4445" b="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pStyle w:val="2"/>
        <w:rPr>
          <w:rFonts w:hint="eastAsia" w:eastAsia="宋体"/>
          <w:lang w:val="en-US" w:eastAsia="zh-CN"/>
        </w:rPr>
      </w:pPr>
    </w:p>
    <w:p>
      <w:pPr>
        <w:pStyle w:val="2"/>
        <w:rPr>
          <w:rFonts w:hint="eastAsia" w:eastAsia="宋体"/>
          <w:lang w:val="en-US" w:eastAsia="zh-CN"/>
        </w:rPr>
      </w:pPr>
    </w:p>
    <w:p>
      <w:pPr>
        <w:pStyle w:val="2"/>
        <w:rPr>
          <w:rFonts w:hint="eastAsia" w:eastAsia="宋体"/>
          <w:lang w:val="en-US" w:eastAsia="zh-CN"/>
        </w:rPr>
      </w:pPr>
    </w:p>
    <w:p>
      <w:pPr>
        <w:pStyle w:val="4"/>
        <w:bidi w:val="0"/>
        <w:outlineLvl w:val="0"/>
        <w:rPr>
          <w:rFonts w:hint="eastAsia"/>
          <w:lang w:val="en-US" w:eastAsia="zh-CN"/>
        </w:rPr>
      </w:pPr>
      <w:bookmarkStart w:id="3" w:name="_Toc24754"/>
      <w:r>
        <w:rPr>
          <w:rFonts w:hint="eastAsia"/>
          <w:lang w:val="en-US" w:eastAsia="zh-CN"/>
        </w:rPr>
        <w:t>四、离校申请</w:t>
      </w:r>
      <w:bookmarkEnd w:id="3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点击左侧“离校申请”进入页面，查看本学院离校申请、可以搜索、查看离校申请审核进度及导出离校申请数据，</w:t>
      </w:r>
      <w:r>
        <w:rPr>
          <w:rFonts w:hint="eastAsia"/>
          <w:b/>
          <w:bCs/>
          <w:lang w:val="en-US" w:eastAsia="zh-CN"/>
        </w:rPr>
        <w:t>可以搜索是否参加毕业典礼并可导出EXCEL</w:t>
      </w:r>
      <w:r>
        <w:rPr>
          <w:rFonts w:hint="eastAsia"/>
          <w:lang w:val="en-US" w:eastAsia="zh-CN"/>
        </w:rPr>
        <w:t>；</w:t>
      </w:r>
    </w:p>
    <w:p>
      <w:r>
        <w:drawing>
          <wp:inline distT="0" distB="0" distL="114300" distR="114300">
            <wp:extent cx="5260975" cy="1668780"/>
            <wp:effectExtent l="0" t="0" r="15875" b="762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查看离校申请：学生提出申请，确认无未还图书，财务处、</w:t>
      </w:r>
      <w:bookmarkStart w:id="6" w:name="_GoBack"/>
      <w:bookmarkEnd w:id="6"/>
      <w:r>
        <w:rPr>
          <w:rFonts w:hint="eastAsia"/>
          <w:lang w:val="en-US" w:eastAsia="zh-CN"/>
        </w:rPr>
        <w:t>宿管、学院（或后台账号有审核权限也可以审核）分别审核通过后，学生即可离校，如下图：</w:t>
      </w:r>
    </w:p>
    <w:p>
      <w:pPr>
        <w:pStyle w:val="2"/>
      </w:pPr>
      <w:r>
        <w:drawing>
          <wp:inline distT="0" distB="0" distL="114300" distR="114300">
            <wp:extent cx="5265420" cy="4338955"/>
            <wp:effectExtent l="0" t="0" r="11430" b="4445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433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审核：如果后台账号有权限审核离校申请，则宿管同意后，管理员也可以审核此离校申请,如下图：</w:t>
      </w:r>
    </w:p>
    <w:p>
      <w:pPr>
        <w:pStyle w:val="2"/>
        <w:ind w:firstLine="420" w:firstLineChars="0"/>
      </w:pPr>
      <w:r>
        <w:drawing>
          <wp:inline distT="0" distB="0" distL="114300" distR="114300">
            <wp:extent cx="5272405" cy="5907405"/>
            <wp:effectExtent l="0" t="0" r="4445" b="17145"/>
            <wp:docPr id="1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90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420" w:firstLineChars="0"/>
      </w:pPr>
    </w:p>
    <w:p>
      <w:pPr>
        <w:pStyle w:val="2"/>
        <w:ind w:firstLine="420" w:firstLineChars="0"/>
      </w:pPr>
    </w:p>
    <w:p>
      <w:pPr>
        <w:pStyle w:val="2"/>
        <w:ind w:firstLine="420" w:firstLineChars="0"/>
      </w:pPr>
    </w:p>
    <w:p>
      <w:pPr>
        <w:pStyle w:val="2"/>
        <w:ind w:firstLine="420" w:firstLineChars="0"/>
      </w:pPr>
    </w:p>
    <w:p>
      <w:pPr>
        <w:pStyle w:val="2"/>
        <w:ind w:firstLine="420" w:firstLineChars="0"/>
      </w:pPr>
    </w:p>
    <w:p>
      <w:pPr>
        <w:pStyle w:val="2"/>
        <w:ind w:firstLine="420" w:firstLineChars="0"/>
        <w:rPr>
          <w:rFonts w:hint="default"/>
          <w:lang w:val="en-US" w:eastAsia="zh-CN"/>
        </w:rPr>
      </w:pPr>
    </w:p>
    <w:p>
      <w:pPr>
        <w:pStyle w:val="2"/>
        <w:ind w:firstLine="420" w:firstLineChars="0"/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4"/>
        <w:bidi w:val="0"/>
        <w:outlineLvl w:val="0"/>
        <w:rPr>
          <w:rFonts w:hint="eastAsia"/>
          <w:lang w:val="en-US" w:eastAsia="zh-CN"/>
        </w:rPr>
      </w:pPr>
      <w:bookmarkStart w:id="4" w:name="_Toc8987"/>
      <w:r>
        <w:rPr>
          <w:rFonts w:hint="eastAsia"/>
          <w:lang w:val="en-US" w:eastAsia="zh-CN"/>
        </w:rPr>
        <w:t>五、修改密码</w:t>
      </w:r>
      <w:bookmarkEnd w:id="4"/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点击左侧“修改密码”进入页面，可以修改账号登录密码，如下图：</w:t>
      </w:r>
    </w:p>
    <w:p>
      <w:pPr>
        <w:rPr>
          <w:rFonts w:hint="default"/>
          <w:lang w:val="en-US" w:eastAsia="zh-CN"/>
        </w:rPr>
      </w:pPr>
    </w:p>
    <w:p>
      <w:pPr>
        <w:pStyle w:val="2"/>
      </w:pPr>
      <w:r>
        <w:drawing>
          <wp:inline distT="0" distB="0" distL="114300" distR="114300">
            <wp:extent cx="5261610" cy="1987550"/>
            <wp:effectExtent l="0" t="0" r="15240" b="12700"/>
            <wp:docPr id="2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9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pStyle w:val="4"/>
        <w:bidi w:val="0"/>
        <w:outlineLvl w:val="0"/>
        <w:rPr>
          <w:rFonts w:hint="default"/>
          <w:lang w:val="en-US" w:eastAsia="zh-CN"/>
        </w:rPr>
      </w:pPr>
      <w:bookmarkStart w:id="5" w:name="_Toc16371"/>
      <w:r>
        <w:rPr>
          <w:rFonts w:hint="eastAsia"/>
          <w:lang w:val="en-US" w:eastAsia="zh-CN"/>
        </w:rPr>
        <w:t>六、其他</w:t>
      </w:r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在操作过程中如遇BUG，页面问题等，请截图并配有问题描述、称呼、联系方式等内容，发邮件送至a_shenghuo@126.com，我们会尽快与您取得联系。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ind w:left="420" w:leftChars="0" w:firstLine="420" w:firstLineChars="0"/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276350" cy="422910"/>
          <wp:effectExtent l="0" t="0" r="0" b="15240"/>
          <wp:docPr id="33" name="图片 33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图片 33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6350" cy="422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822C4"/>
    <w:rsid w:val="003C661E"/>
    <w:rsid w:val="01327D15"/>
    <w:rsid w:val="01AA329B"/>
    <w:rsid w:val="027D6083"/>
    <w:rsid w:val="03556AD0"/>
    <w:rsid w:val="04F80E14"/>
    <w:rsid w:val="05591E6C"/>
    <w:rsid w:val="055D7527"/>
    <w:rsid w:val="05803886"/>
    <w:rsid w:val="05B0496C"/>
    <w:rsid w:val="05DB3233"/>
    <w:rsid w:val="05EC5A0D"/>
    <w:rsid w:val="06731C1C"/>
    <w:rsid w:val="068A79CE"/>
    <w:rsid w:val="06A963A4"/>
    <w:rsid w:val="07925AE1"/>
    <w:rsid w:val="082C1222"/>
    <w:rsid w:val="085B76E0"/>
    <w:rsid w:val="08720C99"/>
    <w:rsid w:val="089E5BDE"/>
    <w:rsid w:val="096020CB"/>
    <w:rsid w:val="09B1417E"/>
    <w:rsid w:val="0A5F69C5"/>
    <w:rsid w:val="0A9642BB"/>
    <w:rsid w:val="0AA54495"/>
    <w:rsid w:val="0ABF7F0D"/>
    <w:rsid w:val="0B8961EE"/>
    <w:rsid w:val="0B926710"/>
    <w:rsid w:val="0B9822C4"/>
    <w:rsid w:val="0BD20A4F"/>
    <w:rsid w:val="0C2B3530"/>
    <w:rsid w:val="0DC7297C"/>
    <w:rsid w:val="0E4A6314"/>
    <w:rsid w:val="0ED93414"/>
    <w:rsid w:val="0F967572"/>
    <w:rsid w:val="10860B01"/>
    <w:rsid w:val="10C301F3"/>
    <w:rsid w:val="11C3246D"/>
    <w:rsid w:val="123241E1"/>
    <w:rsid w:val="13047623"/>
    <w:rsid w:val="140A060F"/>
    <w:rsid w:val="14F42E3B"/>
    <w:rsid w:val="152332CE"/>
    <w:rsid w:val="15590BDF"/>
    <w:rsid w:val="156B20E0"/>
    <w:rsid w:val="15F24C11"/>
    <w:rsid w:val="161B155A"/>
    <w:rsid w:val="16706443"/>
    <w:rsid w:val="168F36AA"/>
    <w:rsid w:val="176B5515"/>
    <w:rsid w:val="17B57E6C"/>
    <w:rsid w:val="19227371"/>
    <w:rsid w:val="1A061A1F"/>
    <w:rsid w:val="1B6F71B8"/>
    <w:rsid w:val="1B7A41E1"/>
    <w:rsid w:val="1C086BCB"/>
    <w:rsid w:val="1C3721E0"/>
    <w:rsid w:val="1C3B28E0"/>
    <w:rsid w:val="1C484999"/>
    <w:rsid w:val="1CAC78B2"/>
    <w:rsid w:val="1CF5104B"/>
    <w:rsid w:val="1D5720E3"/>
    <w:rsid w:val="1DE43B8C"/>
    <w:rsid w:val="1E0F0B20"/>
    <w:rsid w:val="1E6A1A54"/>
    <w:rsid w:val="1E8A3714"/>
    <w:rsid w:val="1ED837F8"/>
    <w:rsid w:val="1F2A752A"/>
    <w:rsid w:val="1F500D70"/>
    <w:rsid w:val="1F6A5BCF"/>
    <w:rsid w:val="1FC57F2D"/>
    <w:rsid w:val="20177C52"/>
    <w:rsid w:val="206A2214"/>
    <w:rsid w:val="21D53E14"/>
    <w:rsid w:val="22E53DFD"/>
    <w:rsid w:val="238D564B"/>
    <w:rsid w:val="23B61AA5"/>
    <w:rsid w:val="23F37F9C"/>
    <w:rsid w:val="24B951D3"/>
    <w:rsid w:val="24D20E32"/>
    <w:rsid w:val="25D36454"/>
    <w:rsid w:val="265F7CFD"/>
    <w:rsid w:val="26972416"/>
    <w:rsid w:val="27A4691D"/>
    <w:rsid w:val="2845243E"/>
    <w:rsid w:val="287D18BB"/>
    <w:rsid w:val="287E4F06"/>
    <w:rsid w:val="29CD49F3"/>
    <w:rsid w:val="29DB101C"/>
    <w:rsid w:val="2AD6517A"/>
    <w:rsid w:val="2AD9400E"/>
    <w:rsid w:val="2B381CB1"/>
    <w:rsid w:val="2CBB475C"/>
    <w:rsid w:val="2D69529F"/>
    <w:rsid w:val="2EBA7C4B"/>
    <w:rsid w:val="2ED25393"/>
    <w:rsid w:val="2FA0539F"/>
    <w:rsid w:val="2FBE5603"/>
    <w:rsid w:val="302A2D95"/>
    <w:rsid w:val="307966D5"/>
    <w:rsid w:val="30FF3780"/>
    <w:rsid w:val="312A31E5"/>
    <w:rsid w:val="31406B71"/>
    <w:rsid w:val="3197700A"/>
    <w:rsid w:val="32550AA2"/>
    <w:rsid w:val="32E2343D"/>
    <w:rsid w:val="3364132A"/>
    <w:rsid w:val="340D60FE"/>
    <w:rsid w:val="34D71720"/>
    <w:rsid w:val="351E2ABB"/>
    <w:rsid w:val="353551A2"/>
    <w:rsid w:val="35E62078"/>
    <w:rsid w:val="36127F3F"/>
    <w:rsid w:val="36924E6F"/>
    <w:rsid w:val="370563D5"/>
    <w:rsid w:val="378E1F42"/>
    <w:rsid w:val="37970315"/>
    <w:rsid w:val="38690840"/>
    <w:rsid w:val="393042B2"/>
    <w:rsid w:val="39C228B0"/>
    <w:rsid w:val="3A232756"/>
    <w:rsid w:val="3AC378B9"/>
    <w:rsid w:val="3ADB2D1A"/>
    <w:rsid w:val="3AF109CB"/>
    <w:rsid w:val="3B087607"/>
    <w:rsid w:val="3C04353B"/>
    <w:rsid w:val="3CA96086"/>
    <w:rsid w:val="3CB95091"/>
    <w:rsid w:val="3CC60DEF"/>
    <w:rsid w:val="3D1F5887"/>
    <w:rsid w:val="3D644C08"/>
    <w:rsid w:val="3E676012"/>
    <w:rsid w:val="3F9A2093"/>
    <w:rsid w:val="3FE77F42"/>
    <w:rsid w:val="402569A4"/>
    <w:rsid w:val="40F07378"/>
    <w:rsid w:val="420562CB"/>
    <w:rsid w:val="43C41FA8"/>
    <w:rsid w:val="43CF1E78"/>
    <w:rsid w:val="43EC669E"/>
    <w:rsid w:val="455B0CCF"/>
    <w:rsid w:val="45A40D0E"/>
    <w:rsid w:val="45CF6852"/>
    <w:rsid w:val="4632641C"/>
    <w:rsid w:val="47B47583"/>
    <w:rsid w:val="47E324C4"/>
    <w:rsid w:val="49ED4197"/>
    <w:rsid w:val="4A3754DF"/>
    <w:rsid w:val="4A69051B"/>
    <w:rsid w:val="4A96697D"/>
    <w:rsid w:val="4ABE6D61"/>
    <w:rsid w:val="4AEE39D2"/>
    <w:rsid w:val="4B1A7CE1"/>
    <w:rsid w:val="4B2472FA"/>
    <w:rsid w:val="4B406339"/>
    <w:rsid w:val="4BAB0769"/>
    <w:rsid w:val="4BD13E15"/>
    <w:rsid w:val="4C4D5F45"/>
    <w:rsid w:val="4D46244A"/>
    <w:rsid w:val="4D9164D9"/>
    <w:rsid w:val="4DB8685A"/>
    <w:rsid w:val="4E04110D"/>
    <w:rsid w:val="4E6C3260"/>
    <w:rsid w:val="4EC42CFD"/>
    <w:rsid w:val="4EE913F5"/>
    <w:rsid w:val="4FFC1C4E"/>
    <w:rsid w:val="50C06590"/>
    <w:rsid w:val="50CA35C6"/>
    <w:rsid w:val="513D0A93"/>
    <w:rsid w:val="51F75295"/>
    <w:rsid w:val="52052239"/>
    <w:rsid w:val="520A4970"/>
    <w:rsid w:val="52256451"/>
    <w:rsid w:val="52C424B0"/>
    <w:rsid w:val="53075086"/>
    <w:rsid w:val="53A07922"/>
    <w:rsid w:val="568963E0"/>
    <w:rsid w:val="56BE0A52"/>
    <w:rsid w:val="57D844F7"/>
    <w:rsid w:val="5823211D"/>
    <w:rsid w:val="58822BA0"/>
    <w:rsid w:val="58ED70CC"/>
    <w:rsid w:val="5978214D"/>
    <w:rsid w:val="5AD34EEC"/>
    <w:rsid w:val="5BAE4B56"/>
    <w:rsid w:val="5C235343"/>
    <w:rsid w:val="5CAF25CD"/>
    <w:rsid w:val="5F2D035A"/>
    <w:rsid w:val="5FFD1AA8"/>
    <w:rsid w:val="602C76F6"/>
    <w:rsid w:val="60F47CFD"/>
    <w:rsid w:val="63231DA9"/>
    <w:rsid w:val="635A2EDF"/>
    <w:rsid w:val="63775DFD"/>
    <w:rsid w:val="64067784"/>
    <w:rsid w:val="64C30D62"/>
    <w:rsid w:val="64DF29F6"/>
    <w:rsid w:val="64F157EE"/>
    <w:rsid w:val="653A00DD"/>
    <w:rsid w:val="66291EC3"/>
    <w:rsid w:val="663F14E5"/>
    <w:rsid w:val="664433B7"/>
    <w:rsid w:val="66EE05EC"/>
    <w:rsid w:val="68662561"/>
    <w:rsid w:val="68DB707C"/>
    <w:rsid w:val="69A82369"/>
    <w:rsid w:val="6A5C6E90"/>
    <w:rsid w:val="6B4E60E9"/>
    <w:rsid w:val="6B7B568B"/>
    <w:rsid w:val="6BDD1309"/>
    <w:rsid w:val="6D4A7FCA"/>
    <w:rsid w:val="6D67089F"/>
    <w:rsid w:val="6E75725E"/>
    <w:rsid w:val="6E973D22"/>
    <w:rsid w:val="6FD56F0E"/>
    <w:rsid w:val="6FDD2748"/>
    <w:rsid w:val="70582B1C"/>
    <w:rsid w:val="70CB1EFD"/>
    <w:rsid w:val="72AB6439"/>
    <w:rsid w:val="72CB2028"/>
    <w:rsid w:val="73513CDE"/>
    <w:rsid w:val="73903BDD"/>
    <w:rsid w:val="741F40CE"/>
    <w:rsid w:val="749E622F"/>
    <w:rsid w:val="74BA4386"/>
    <w:rsid w:val="751E3078"/>
    <w:rsid w:val="75BE48B9"/>
    <w:rsid w:val="75C021EA"/>
    <w:rsid w:val="76435A49"/>
    <w:rsid w:val="76503D32"/>
    <w:rsid w:val="768C01F3"/>
    <w:rsid w:val="77990440"/>
    <w:rsid w:val="791D0600"/>
    <w:rsid w:val="793F3AC1"/>
    <w:rsid w:val="79D74D0F"/>
    <w:rsid w:val="7A6470F9"/>
    <w:rsid w:val="7A675580"/>
    <w:rsid w:val="7B026672"/>
    <w:rsid w:val="7B923CE5"/>
    <w:rsid w:val="7BE52F53"/>
    <w:rsid w:val="7C8B0200"/>
    <w:rsid w:val="7E2F4C35"/>
    <w:rsid w:val="7EFA3CD1"/>
    <w:rsid w:val="7FE8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paragraph" w:customStyle="1" w:styleId="10">
    <w:name w:val="No Spacing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2019-11-06T06:03:00Z</dcterms:created>
  <dc:creator>I Believe...</dc:creator>
  <cp:lastModifiedBy>邓布利多</cp:lastModifiedBy>
  <dcterms:modified xsi:type="dcterms:W3CDTF">2021-06-15T09:36:03Z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105B1D8F772B46DEBD5B12C36D3769BA</vt:lpwstr>
  </property>
</Properties>
</file>