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8F" w:rsidRPr="000C6C76" w:rsidRDefault="000C6C76" w:rsidP="000C6C76">
      <w:pPr>
        <w:spacing w:line="360" w:lineRule="auto"/>
        <w:jc w:val="center"/>
        <w:rPr>
          <w:rFonts w:ascii="黑体" w:eastAsia="黑体" w:hAnsi="黑体"/>
          <w:sz w:val="32"/>
          <w:szCs w:val="32"/>
        </w:rPr>
      </w:pPr>
      <w:r w:rsidRPr="000C6C76">
        <w:rPr>
          <w:rFonts w:ascii="黑体" w:eastAsia="黑体" w:hAnsi="黑体" w:hint="eastAsia"/>
          <w:sz w:val="32"/>
          <w:szCs w:val="32"/>
        </w:rPr>
        <w:t>南开大学研究生</w:t>
      </w:r>
      <w:r w:rsidR="00715E7B">
        <w:rPr>
          <w:rFonts w:ascii="黑体" w:eastAsia="黑体" w:hAnsi="黑体" w:hint="eastAsia"/>
          <w:sz w:val="32"/>
          <w:szCs w:val="32"/>
        </w:rPr>
        <w:t>课程考核与</w:t>
      </w:r>
      <w:r w:rsidRPr="000C6C76">
        <w:rPr>
          <w:rFonts w:ascii="黑体" w:eastAsia="黑体" w:hAnsi="黑体" w:hint="eastAsia"/>
          <w:sz w:val="32"/>
          <w:szCs w:val="32"/>
        </w:rPr>
        <w:t>成绩管理规定</w:t>
      </w:r>
    </w:p>
    <w:p w:rsidR="000C6C76" w:rsidRPr="000C6C76" w:rsidRDefault="000C6C76" w:rsidP="000C6C76">
      <w:pPr>
        <w:spacing w:line="360" w:lineRule="auto"/>
        <w:rPr>
          <w:rFonts w:ascii="宋体" w:eastAsia="宋体" w:hAnsi="宋体"/>
          <w:sz w:val="24"/>
          <w:szCs w:val="24"/>
        </w:rPr>
      </w:pPr>
    </w:p>
    <w:p w:rsidR="0076122C" w:rsidRPr="0076122C" w:rsidRDefault="000C6C76" w:rsidP="0076122C">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为落实</w:t>
      </w:r>
      <w:r w:rsidRPr="000C6C76">
        <w:rPr>
          <w:rFonts w:ascii="宋体" w:eastAsia="宋体" w:hAnsi="宋体" w:cs="宋体" w:hint="eastAsia"/>
          <w:color w:val="4B4B4B"/>
          <w:kern w:val="0"/>
          <w:sz w:val="24"/>
          <w:szCs w:val="24"/>
        </w:rPr>
        <w:t>教育部《普通高等学校学生管理规定》</w:t>
      </w:r>
      <w:r>
        <w:rPr>
          <w:rFonts w:ascii="宋体" w:eastAsia="宋体" w:hAnsi="宋体" w:cs="宋体" w:hint="eastAsia"/>
          <w:color w:val="4B4B4B"/>
          <w:kern w:val="0"/>
          <w:sz w:val="24"/>
          <w:szCs w:val="24"/>
        </w:rPr>
        <w:t>，</w:t>
      </w:r>
      <w:r w:rsidR="0076122C" w:rsidRPr="0076122C">
        <w:rPr>
          <w:rFonts w:ascii="宋体" w:eastAsia="宋体" w:hAnsi="宋体" w:cs="宋体" w:hint="eastAsia"/>
          <w:color w:val="4B4B4B"/>
          <w:kern w:val="0"/>
          <w:sz w:val="24"/>
          <w:szCs w:val="24"/>
        </w:rPr>
        <w:t>正确执行学校教学管理的各项相关规定，保证学校教学事务中成绩管理工作的正常进行，建设良好、规范的研究生成绩管理工作流程，</w:t>
      </w:r>
      <w:r w:rsidRPr="000C6C76">
        <w:rPr>
          <w:rFonts w:ascii="宋体" w:eastAsia="宋体" w:hAnsi="宋体" w:cs="宋体" w:hint="eastAsia"/>
          <w:color w:val="4B4B4B"/>
          <w:kern w:val="0"/>
          <w:sz w:val="24"/>
          <w:szCs w:val="24"/>
        </w:rPr>
        <w:t>制定本规定。</w:t>
      </w:r>
    </w:p>
    <w:p w:rsidR="002D6C80" w:rsidRDefault="0076122C" w:rsidP="0076122C">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76122C">
        <w:rPr>
          <w:rFonts w:ascii="宋体" w:eastAsia="宋体" w:hAnsi="宋体" w:cs="宋体" w:hint="eastAsia"/>
          <w:color w:val="4B4B4B"/>
          <w:kern w:val="0"/>
          <w:sz w:val="24"/>
          <w:szCs w:val="24"/>
        </w:rPr>
        <w:t>一、</w:t>
      </w:r>
      <w:r w:rsidR="002D6C80">
        <w:rPr>
          <w:rFonts w:ascii="宋体" w:eastAsia="宋体" w:hAnsi="宋体" w:cs="宋体" w:hint="eastAsia"/>
          <w:color w:val="4B4B4B"/>
          <w:kern w:val="0"/>
          <w:sz w:val="24"/>
          <w:szCs w:val="24"/>
        </w:rPr>
        <w:t>研究生课程的选课</w:t>
      </w:r>
    </w:p>
    <w:p w:rsidR="002D6C80" w:rsidRDefault="002D6C80" w:rsidP="0076122C">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研究生入学后应在导师的指导下，按所在学科专业的培养要求和培养方案，制定个人的培养计划，并按照培养计划，在学校规定的选课时间选课</w:t>
      </w:r>
      <w:r w:rsidR="00450207">
        <w:rPr>
          <w:rFonts w:ascii="宋体" w:eastAsia="宋体" w:hAnsi="宋体" w:cs="宋体" w:hint="eastAsia"/>
          <w:color w:val="4B4B4B"/>
          <w:kern w:val="0"/>
          <w:sz w:val="24"/>
          <w:szCs w:val="24"/>
        </w:rPr>
        <w:t>。</w:t>
      </w:r>
    </w:p>
    <w:p w:rsidR="00450207" w:rsidRDefault="00450207" w:rsidP="00450207">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研究生完成课程的各教学环节，</w:t>
      </w:r>
      <w:proofErr w:type="gramStart"/>
      <w:r>
        <w:rPr>
          <w:rFonts w:ascii="宋体" w:eastAsia="宋体" w:hAnsi="宋体" w:cs="宋体" w:hint="eastAsia"/>
          <w:color w:val="4B4B4B"/>
          <w:kern w:val="0"/>
          <w:sz w:val="24"/>
          <w:szCs w:val="24"/>
        </w:rPr>
        <w:t>且考核</w:t>
      </w:r>
      <w:proofErr w:type="gramEnd"/>
      <w:r>
        <w:rPr>
          <w:rFonts w:ascii="宋体" w:eastAsia="宋体" w:hAnsi="宋体" w:cs="宋体" w:hint="eastAsia"/>
          <w:color w:val="4B4B4B"/>
          <w:kern w:val="0"/>
          <w:sz w:val="24"/>
          <w:szCs w:val="24"/>
        </w:rPr>
        <w:t>合格，方能取得相应课程的学分。对未正式选课的课程，研究生不得参加考试，不能取得学分。</w:t>
      </w:r>
    </w:p>
    <w:p w:rsidR="0076122C" w:rsidRPr="0076122C" w:rsidRDefault="00450207" w:rsidP="0076122C">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二、</w:t>
      </w:r>
      <w:r w:rsidR="0076122C" w:rsidRPr="0076122C">
        <w:rPr>
          <w:rFonts w:ascii="宋体" w:eastAsia="宋体" w:hAnsi="宋体" w:cs="宋体" w:hint="eastAsia"/>
          <w:color w:val="4B4B4B"/>
          <w:kern w:val="0"/>
          <w:sz w:val="24"/>
          <w:szCs w:val="24"/>
        </w:rPr>
        <w:t>课程考核</w:t>
      </w:r>
      <w:r w:rsidR="000447EF">
        <w:rPr>
          <w:rFonts w:ascii="宋体" w:eastAsia="宋体" w:hAnsi="宋体" w:cs="宋体" w:hint="eastAsia"/>
          <w:color w:val="4B4B4B"/>
          <w:kern w:val="0"/>
          <w:sz w:val="24"/>
          <w:szCs w:val="24"/>
        </w:rPr>
        <w:t>、</w:t>
      </w:r>
      <w:r w:rsidR="0076122C" w:rsidRPr="0076122C">
        <w:rPr>
          <w:rFonts w:ascii="宋体" w:eastAsia="宋体" w:hAnsi="宋体" w:cs="宋体" w:hint="eastAsia"/>
          <w:color w:val="4B4B4B"/>
          <w:kern w:val="0"/>
          <w:sz w:val="24"/>
          <w:szCs w:val="24"/>
        </w:rPr>
        <w:t>成绩记载</w:t>
      </w:r>
      <w:r w:rsidR="000447EF">
        <w:rPr>
          <w:rFonts w:ascii="宋体" w:eastAsia="宋体" w:hAnsi="宋体" w:cs="宋体" w:hint="eastAsia"/>
          <w:color w:val="4B4B4B"/>
          <w:kern w:val="0"/>
          <w:sz w:val="24"/>
          <w:szCs w:val="24"/>
        </w:rPr>
        <w:t>与试卷保留</w:t>
      </w:r>
    </w:p>
    <w:p w:rsidR="00072858" w:rsidRPr="0076122C" w:rsidRDefault="0076122C" w:rsidP="00072858">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76122C">
        <w:rPr>
          <w:rFonts w:ascii="宋体" w:eastAsia="宋体" w:hAnsi="宋体" w:cs="宋体" w:hint="eastAsia"/>
          <w:color w:val="4B4B4B"/>
          <w:kern w:val="0"/>
          <w:sz w:val="24"/>
          <w:szCs w:val="24"/>
        </w:rPr>
        <w:t>1</w:t>
      </w:r>
      <w:r w:rsidR="008C15E3">
        <w:rPr>
          <w:rFonts w:ascii="宋体" w:eastAsia="宋体" w:hAnsi="宋体" w:cs="宋体" w:hint="eastAsia"/>
          <w:color w:val="4B4B4B"/>
          <w:kern w:val="0"/>
          <w:sz w:val="24"/>
          <w:szCs w:val="24"/>
        </w:rPr>
        <w:t>.</w:t>
      </w:r>
      <w:r w:rsidR="00450207">
        <w:rPr>
          <w:rFonts w:ascii="宋体" w:eastAsia="宋体" w:hAnsi="宋体" w:cs="宋体" w:hint="eastAsia"/>
          <w:color w:val="4B4B4B"/>
          <w:kern w:val="0"/>
          <w:sz w:val="24"/>
          <w:szCs w:val="24"/>
        </w:rPr>
        <w:t>研究生</w:t>
      </w:r>
      <w:r w:rsidRPr="0076122C">
        <w:rPr>
          <w:rFonts w:ascii="宋体" w:eastAsia="宋体" w:hAnsi="宋体" w:cs="宋体" w:hint="eastAsia"/>
          <w:color w:val="4B4B4B"/>
          <w:kern w:val="0"/>
          <w:sz w:val="24"/>
          <w:szCs w:val="24"/>
        </w:rPr>
        <w:t>必须参加所选课程和实践等教学环节（以下统称课程）的考核。考核无论及格或通过与否，成绩一律记入学生成绩档案。选课后未</w:t>
      </w:r>
      <w:r w:rsidR="00B727BD">
        <w:rPr>
          <w:rFonts w:ascii="宋体" w:eastAsia="宋体" w:hAnsi="宋体" w:cs="宋体" w:hint="eastAsia"/>
          <w:color w:val="4B4B4B"/>
          <w:kern w:val="0"/>
          <w:sz w:val="24"/>
          <w:szCs w:val="24"/>
        </w:rPr>
        <w:t>有效</w:t>
      </w:r>
      <w:r w:rsidRPr="0076122C">
        <w:rPr>
          <w:rFonts w:ascii="宋体" w:eastAsia="宋体" w:hAnsi="宋体" w:cs="宋体" w:hint="eastAsia"/>
          <w:color w:val="4B4B4B"/>
          <w:kern w:val="0"/>
          <w:sz w:val="24"/>
          <w:szCs w:val="24"/>
        </w:rPr>
        <w:t>退课，不参加课程学习和考核，成绩以</w:t>
      </w:r>
      <w:r w:rsidR="00533610">
        <w:rPr>
          <w:rFonts w:ascii="宋体" w:eastAsia="宋体" w:hAnsi="宋体" w:cs="宋体" w:hint="eastAsia"/>
          <w:color w:val="4B4B4B"/>
          <w:kern w:val="0"/>
          <w:sz w:val="24"/>
          <w:szCs w:val="24"/>
        </w:rPr>
        <w:t>实际情况</w:t>
      </w:r>
      <w:r w:rsidRPr="0076122C">
        <w:rPr>
          <w:rFonts w:ascii="宋体" w:eastAsia="宋体" w:hAnsi="宋体" w:cs="宋体" w:hint="eastAsia"/>
          <w:color w:val="4B4B4B"/>
          <w:kern w:val="0"/>
          <w:sz w:val="24"/>
          <w:szCs w:val="24"/>
        </w:rPr>
        <w:t xml:space="preserve">记入学生成绩档案。 </w:t>
      </w:r>
    </w:p>
    <w:p w:rsidR="000447EF" w:rsidRDefault="0076122C" w:rsidP="0076122C">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76122C">
        <w:rPr>
          <w:rFonts w:ascii="宋体" w:eastAsia="宋体" w:hAnsi="宋体" w:cs="宋体" w:hint="eastAsia"/>
          <w:color w:val="4B4B4B"/>
          <w:kern w:val="0"/>
          <w:sz w:val="24"/>
          <w:szCs w:val="24"/>
        </w:rPr>
        <w:t>2</w:t>
      </w:r>
      <w:r w:rsidR="008C15E3">
        <w:rPr>
          <w:rFonts w:ascii="宋体" w:eastAsia="宋体" w:hAnsi="宋体" w:cs="宋体" w:hint="eastAsia"/>
          <w:color w:val="4B4B4B"/>
          <w:kern w:val="0"/>
          <w:sz w:val="24"/>
          <w:szCs w:val="24"/>
        </w:rPr>
        <w:t>.</w:t>
      </w:r>
      <w:r w:rsidR="00B727BD" w:rsidRPr="00B727BD">
        <w:rPr>
          <w:rFonts w:ascii="宋体" w:eastAsia="宋体" w:hAnsi="宋体" w:cs="宋体" w:hint="eastAsia"/>
          <w:color w:val="4B4B4B"/>
          <w:kern w:val="0"/>
          <w:sz w:val="24"/>
          <w:szCs w:val="24"/>
        </w:rPr>
        <w:t>根据研究生培养方案开设的每一门课程都要进行考核。考核方式包括开卷考试、闭卷考试、文献综述试和考查等。各门课程的考核方式应遵照培养方案及课程简介的规定，其中院级必修课一般为闭卷考试，社会调查、教学实践、专题研讨课及实验课</w:t>
      </w:r>
      <w:r w:rsidR="007B24A4" w:rsidRPr="007B24A4">
        <w:rPr>
          <w:rFonts w:ascii="宋体" w:eastAsia="宋体" w:hAnsi="宋体" w:cs="宋体" w:hint="eastAsia"/>
          <w:color w:val="4B4B4B"/>
          <w:kern w:val="0"/>
          <w:sz w:val="24"/>
          <w:szCs w:val="24"/>
        </w:rPr>
        <w:t>，</w:t>
      </w:r>
      <w:r w:rsidR="00B727BD" w:rsidRPr="00B727BD">
        <w:rPr>
          <w:rFonts w:ascii="宋体" w:eastAsia="宋体" w:hAnsi="宋体" w:cs="宋体" w:hint="eastAsia"/>
          <w:color w:val="4B4B4B"/>
          <w:kern w:val="0"/>
          <w:sz w:val="24"/>
          <w:szCs w:val="24"/>
        </w:rPr>
        <w:t>可以采用考查方式。</w:t>
      </w:r>
    </w:p>
    <w:p w:rsidR="00B727BD" w:rsidRPr="007B24A4" w:rsidRDefault="000447EF" w:rsidP="0076122C">
      <w:pPr>
        <w:widowControl/>
        <w:shd w:val="clear" w:color="auto" w:fill="FFFFFF"/>
        <w:spacing w:line="360" w:lineRule="auto"/>
        <w:ind w:firstLineChars="200" w:firstLine="480"/>
        <w:jc w:val="left"/>
        <w:rPr>
          <w:rFonts w:ascii="宋体" w:eastAsia="宋体" w:hAnsi="宋体" w:cs="宋体"/>
          <w:b/>
          <w:color w:val="4B4B4B"/>
          <w:kern w:val="0"/>
          <w:sz w:val="24"/>
          <w:szCs w:val="24"/>
        </w:rPr>
      </w:pPr>
      <w:r>
        <w:rPr>
          <w:rFonts w:ascii="宋体" w:eastAsia="宋体" w:hAnsi="宋体" w:cs="宋体" w:hint="eastAsia"/>
          <w:color w:val="4B4B4B"/>
          <w:kern w:val="0"/>
          <w:sz w:val="24"/>
          <w:szCs w:val="24"/>
        </w:rPr>
        <w:t>3.研究生考试试卷</w:t>
      </w:r>
      <w:r w:rsidRPr="00B727BD">
        <w:rPr>
          <w:rFonts w:ascii="宋体" w:eastAsia="宋体" w:hAnsi="宋体" w:cs="宋体" w:hint="eastAsia"/>
          <w:color w:val="4B4B4B"/>
          <w:kern w:val="0"/>
          <w:sz w:val="24"/>
          <w:szCs w:val="24"/>
        </w:rPr>
        <w:t>由学院保留</w:t>
      </w:r>
      <w:r>
        <w:rPr>
          <w:rFonts w:ascii="宋体" w:eastAsia="宋体" w:hAnsi="宋体" w:cs="宋体" w:hint="eastAsia"/>
          <w:color w:val="4B4B4B"/>
          <w:kern w:val="0"/>
          <w:sz w:val="24"/>
          <w:szCs w:val="24"/>
        </w:rPr>
        <w:t>，试卷保留时间应为学生毕业、肄业或结业满</w:t>
      </w:r>
      <w:r w:rsidR="005B7EB4">
        <w:rPr>
          <w:rFonts w:ascii="宋体" w:eastAsia="宋体" w:hAnsi="宋体" w:cs="宋体" w:hint="eastAsia"/>
          <w:color w:val="4B4B4B"/>
          <w:kern w:val="0"/>
          <w:sz w:val="24"/>
          <w:szCs w:val="24"/>
        </w:rPr>
        <w:t>3</w:t>
      </w:r>
      <w:r>
        <w:rPr>
          <w:rFonts w:ascii="宋体" w:eastAsia="宋体" w:hAnsi="宋体" w:cs="宋体" w:hint="eastAsia"/>
          <w:color w:val="4B4B4B"/>
          <w:kern w:val="0"/>
          <w:sz w:val="24"/>
          <w:szCs w:val="24"/>
        </w:rPr>
        <w:t>年。</w:t>
      </w:r>
    </w:p>
    <w:p w:rsidR="00F842D9" w:rsidRPr="00F842D9" w:rsidRDefault="000447EF" w:rsidP="00F842D9">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4</w:t>
      </w:r>
      <w:r w:rsidR="008C15E3">
        <w:rPr>
          <w:rFonts w:ascii="宋体" w:eastAsia="宋体" w:hAnsi="宋体" w:cs="宋体" w:hint="eastAsia"/>
          <w:color w:val="4B4B4B"/>
          <w:kern w:val="0"/>
          <w:sz w:val="24"/>
          <w:szCs w:val="24"/>
        </w:rPr>
        <w:t>.</w:t>
      </w:r>
      <w:r w:rsidR="00F842D9" w:rsidRPr="00F842D9">
        <w:rPr>
          <w:rFonts w:ascii="宋体" w:eastAsia="宋体" w:hAnsi="宋体" w:cs="宋体" w:hint="eastAsia"/>
          <w:color w:val="4B4B4B"/>
          <w:kern w:val="0"/>
          <w:sz w:val="24"/>
          <w:szCs w:val="24"/>
        </w:rPr>
        <w:t>任课教师在课程考核结束后应及时批改考卷和评定成绩，成绩评定时应当实事求是和公正合理。</w:t>
      </w:r>
    </w:p>
    <w:p w:rsidR="0076122C" w:rsidRPr="0076122C" w:rsidRDefault="00F842D9" w:rsidP="00F842D9">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F842D9">
        <w:rPr>
          <w:rFonts w:ascii="宋体" w:eastAsia="宋体" w:hAnsi="宋体" w:cs="宋体" w:hint="eastAsia"/>
          <w:color w:val="4B4B4B"/>
          <w:kern w:val="0"/>
          <w:sz w:val="24"/>
          <w:szCs w:val="24"/>
        </w:rPr>
        <w:t>考试课程的成绩评定可采取百分形式打分和描述性打分。百分形式打分60分为合格并取得该门课程学分。描述性打分标准为：①通过形式：分为“通过”和“不通过”。“通过”表示考评合格并取得该门课程学分，反之，则为不合格。②等级形式：分为“A”，“B”，“C”，“D”四个等级。“A”表示成绩在85分以上，“B”表示成绩在75分到85分之间， “C”表示成绩在60分到75分之间</w:t>
      </w:r>
      <w:r w:rsidR="00A852C3">
        <w:rPr>
          <w:rFonts w:ascii="宋体" w:eastAsia="宋体" w:hAnsi="宋体" w:cs="宋体" w:hint="eastAsia"/>
          <w:color w:val="4B4B4B"/>
          <w:kern w:val="0"/>
          <w:sz w:val="24"/>
          <w:szCs w:val="24"/>
        </w:rPr>
        <w:t>。</w:t>
      </w:r>
      <w:r>
        <w:rPr>
          <w:rFonts w:ascii="宋体" w:eastAsia="宋体" w:hAnsi="宋体" w:cs="宋体" w:hint="eastAsia"/>
          <w:color w:val="4B4B4B"/>
          <w:kern w:val="0"/>
          <w:sz w:val="24"/>
          <w:szCs w:val="24"/>
        </w:rPr>
        <w:t>“A”“B”“C”为合格</w:t>
      </w:r>
      <w:r w:rsidRPr="00F842D9">
        <w:rPr>
          <w:rFonts w:ascii="宋体" w:eastAsia="宋体" w:hAnsi="宋体" w:cs="宋体" w:hint="eastAsia"/>
          <w:color w:val="4B4B4B"/>
          <w:kern w:val="0"/>
          <w:sz w:val="24"/>
          <w:szCs w:val="24"/>
        </w:rPr>
        <w:t>并取得该门课程学分</w:t>
      </w:r>
      <w:r>
        <w:rPr>
          <w:rFonts w:ascii="宋体" w:eastAsia="宋体" w:hAnsi="宋体" w:cs="宋体" w:hint="eastAsia"/>
          <w:color w:val="4B4B4B"/>
          <w:kern w:val="0"/>
          <w:sz w:val="24"/>
          <w:szCs w:val="24"/>
        </w:rPr>
        <w:t>，</w:t>
      </w:r>
      <w:r w:rsidRPr="00F842D9">
        <w:rPr>
          <w:rFonts w:ascii="宋体" w:eastAsia="宋体" w:hAnsi="宋体" w:cs="宋体" w:hint="eastAsia"/>
          <w:color w:val="4B4B4B"/>
          <w:kern w:val="0"/>
          <w:sz w:val="24"/>
          <w:szCs w:val="24"/>
        </w:rPr>
        <w:t>“D”表示成绩在60分以下，即不及格。</w:t>
      </w:r>
    </w:p>
    <w:p w:rsidR="0058513A" w:rsidRDefault="000447EF" w:rsidP="0058513A">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lastRenderedPageBreak/>
        <w:t>5</w:t>
      </w:r>
      <w:r w:rsidR="008C15E3">
        <w:rPr>
          <w:rFonts w:ascii="宋体" w:eastAsia="宋体" w:hAnsi="宋体" w:cs="宋体" w:hint="eastAsia"/>
          <w:color w:val="4B4B4B"/>
          <w:kern w:val="0"/>
          <w:sz w:val="24"/>
          <w:szCs w:val="24"/>
        </w:rPr>
        <w:t>.</w:t>
      </w:r>
      <w:r w:rsidR="0058513A">
        <w:rPr>
          <w:rFonts w:ascii="宋体" w:eastAsia="宋体" w:hAnsi="宋体" w:cs="宋体" w:hint="eastAsia"/>
          <w:color w:val="4B4B4B"/>
          <w:kern w:val="0"/>
          <w:sz w:val="24"/>
          <w:szCs w:val="24"/>
        </w:rPr>
        <w:t>研究生考试不及格者，允许重修。重修课程的研究生应参加下一次课程的学习，按要求完成课程的教学环节，并参加考核。</w:t>
      </w:r>
      <w:r w:rsidR="003D3069">
        <w:rPr>
          <w:rFonts w:ascii="宋体" w:eastAsia="宋体" w:hAnsi="宋体" w:cs="宋体" w:hint="eastAsia"/>
          <w:color w:val="4B4B4B"/>
          <w:kern w:val="0"/>
          <w:sz w:val="24"/>
          <w:szCs w:val="24"/>
        </w:rPr>
        <w:t>办理重修的研究生应填写《</w:t>
      </w:r>
      <w:r w:rsidR="00A852C3">
        <w:rPr>
          <w:rFonts w:ascii="宋体" w:eastAsia="宋体" w:hAnsi="宋体" w:cs="宋体" w:hint="eastAsia"/>
          <w:color w:val="4B4B4B"/>
          <w:kern w:val="0"/>
          <w:sz w:val="24"/>
          <w:szCs w:val="24"/>
        </w:rPr>
        <w:t>南开大学</w:t>
      </w:r>
      <w:r w:rsidR="003D3069">
        <w:rPr>
          <w:rFonts w:ascii="宋体" w:eastAsia="宋体" w:hAnsi="宋体" w:cs="宋体" w:hint="eastAsia"/>
          <w:color w:val="4B4B4B"/>
          <w:kern w:val="0"/>
          <w:sz w:val="24"/>
          <w:szCs w:val="24"/>
        </w:rPr>
        <w:t>研究生重修申请表》</w:t>
      </w:r>
      <w:r w:rsidR="002C64D0">
        <w:rPr>
          <w:rFonts w:ascii="宋体" w:eastAsia="宋体" w:hAnsi="宋体" w:cs="宋体" w:hint="eastAsia"/>
          <w:color w:val="4B4B4B"/>
          <w:kern w:val="0"/>
          <w:sz w:val="24"/>
          <w:szCs w:val="24"/>
        </w:rPr>
        <w:t>（附件1）</w:t>
      </w:r>
      <w:r w:rsidR="003D3069">
        <w:rPr>
          <w:rFonts w:ascii="宋体" w:eastAsia="宋体" w:hAnsi="宋体" w:cs="宋体" w:hint="eastAsia"/>
          <w:color w:val="4B4B4B"/>
          <w:kern w:val="0"/>
          <w:sz w:val="24"/>
          <w:szCs w:val="24"/>
        </w:rPr>
        <w:t>，在重修课程的学期初，到研究生院培养办公室办理重修手续。</w:t>
      </w:r>
      <w:r w:rsidR="0058513A" w:rsidRPr="0058513A">
        <w:rPr>
          <w:rFonts w:ascii="宋体" w:eastAsia="宋体" w:hAnsi="宋体" w:cs="宋体" w:hint="eastAsia"/>
          <w:color w:val="4B4B4B"/>
          <w:kern w:val="0"/>
          <w:sz w:val="24"/>
          <w:szCs w:val="24"/>
        </w:rPr>
        <w:t>每门课程成绩在成绩单中只记载一次</w:t>
      </w:r>
      <w:r w:rsidR="003D3069">
        <w:rPr>
          <w:rFonts w:ascii="宋体" w:eastAsia="宋体" w:hAnsi="宋体" w:cs="宋体" w:hint="eastAsia"/>
          <w:color w:val="4B4B4B"/>
          <w:kern w:val="0"/>
          <w:sz w:val="24"/>
          <w:szCs w:val="24"/>
        </w:rPr>
        <w:t>，</w:t>
      </w:r>
      <w:r w:rsidR="0058513A" w:rsidRPr="0058513A">
        <w:rPr>
          <w:rFonts w:ascii="宋体" w:eastAsia="宋体" w:hAnsi="宋体" w:cs="宋体" w:hint="eastAsia"/>
          <w:color w:val="4B4B4B"/>
          <w:kern w:val="0"/>
          <w:sz w:val="24"/>
          <w:szCs w:val="24"/>
        </w:rPr>
        <w:t>重修后的成绩按实际成绩记载，并在成绩后注明“重</w:t>
      </w:r>
      <w:r w:rsidR="003D3069">
        <w:rPr>
          <w:rFonts w:ascii="宋体" w:eastAsia="宋体" w:hAnsi="宋体" w:cs="宋体" w:hint="eastAsia"/>
          <w:color w:val="4B4B4B"/>
          <w:kern w:val="0"/>
          <w:sz w:val="24"/>
          <w:szCs w:val="24"/>
        </w:rPr>
        <w:t>修</w:t>
      </w:r>
      <w:r w:rsidR="0058513A" w:rsidRPr="0058513A">
        <w:rPr>
          <w:rFonts w:ascii="宋体" w:eastAsia="宋体" w:hAnsi="宋体" w:cs="宋体" w:hint="eastAsia"/>
          <w:color w:val="4B4B4B"/>
          <w:kern w:val="0"/>
          <w:sz w:val="24"/>
          <w:szCs w:val="24"/>
        </w:rPr>
        <w:t>”字样。</w:t>
      </w:r>
    </w:p>
    <w:p w:rsidR="00072858" w:rsidRDefault="0058513A" w:rsidP="001D2697">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6.</w:t>
      </w:r>
      <w:r w:rsidR="00C342D6">
        <w:rPr>
          <w:rFonts w:ascii="宋体" w:eastAsia="宋体" w:hAnsi="宋体" w:cs="宋体" w:hint="eastAsia"/>
          <w:color w:val="4B4B4B"/>
          <w:kern w:val="0"/>
          <w:sz w:val="24"/>
          <w:szCs w:val="24"/>
        </w:rPr>
        <w:t>研究生</w:t>
      </w:r>
      <w:r w:rsidR="003D3069" w:rsidRPr="003D3069">
        <w:rPr>
          <w:rFonts w:ascii="宋体" w:eastAsia="宋体" w:hAnsi="宋体" w:cs="宋体" w:hint="eastAsia"/>
          <w:color w:val="4B4B4B"/>
          <w:kern w:val="0"/>
          <w:sz w:val="24"/>
          <w:szCs w:val="24"/>
        </w:rPr>
        <w:t>严重违反考核纪律或者作弊的，该课程考核成绩记为</w:t>
      </w:r>
      <w:r w:rsidR="003D3069" w:rsidRPr="0076122C">
        <w:rPr>
          <w:rFonts w:ascii="宋体" w:eastAsia="宋体" w:hAnsi="宋体" w:cs="宋体" w:hint="eastAsia"/>
          <w:color w:val="4B4B4B"/>
          <w:kern w:val="0"/>
          <w:sz w:val="24"/>
          <w:szCs w:val="24"/>
        </w:rPr>
        <w:t>0分或不通过</w:t>
      </w:r>
      <w:r w:rsidR="003D3069" w:rsidRPr="003D3069">
        <w:rPr>
          <w:rFonts w:ascii="宋体" w:eastAsia="宋体" w:hAnsi="宋体" w:cs="宋体" w:hint="eastAsia"/>
          <w:color w:val="4B4B4B"/>
          <w:kern w:val="0"/>
          <w:sz w:val="24"/>
          <w:szCs w:val="24"/>
        </w:rPr>
        <w:t>，并应视其违纪或者作弊情节，</w:t>
      </w:r>
      <w:r w:rsidR="003D3069">
        <w:rPr>
          <w:rFonts w:ascii="宋体" w:eastAsia="宋体" w:hAnsi="宋体" w:cs="宋体" w:hint="eastAsia"/>
          <w:color w:val="4B4B4B"/>
          <w:kern w:val="0"/>
          <w:sz w:val="24"/>
          <w:szCs w:val="24"/>
        </w:rPr>
        <w:t>按照《南开大学</w:t>
      </w:r>
      <w:r w:rsidR="00C342D6">
        <w:rPr>
          <w:rFonts w:ascii="宋体" w:eastAsia="宋体" w:hAnsi="宋体" w:cs="宋体" w:hint="eastAsia"/>
          <w:color w:val="4B4B4B"/>
          <w:kern w:val="0"/>
          <w:sz w:val="24"/>
          <w:szCs w:val="24"/>
        </w:rPr>
        <w:t>学生考试违纪和作弊的认定及处理办法</w:t>
      </w:r>
      <w:r w:rsidR="003D3069">
        <w:rPr>
          <w:rFonts w:ascii="宋体" w:eastAsia="宋体" w:hAnsi="宋体" w:cs="宋体" w:hint="eastAsia"/>
          <w:color w:val="4B4B4B"/>
          <w:kern w:val="0"/>
          <w:sz w:val="24"/>
          <w:szCs w:val="24"/>
        </w:rPr>
        <w:t>》的规定，</w:t>
      </w:r>
      <w:r w:rsidR="003D3069" w:rsidRPr="003D3069">
        <w:rPr>
          <w:rFonts w:ascii="宋体" w:eastAsia="宋体" w:hAnsi="宋体" w:cs="宋体" w:hint="eastAsia"/>
          <w:color w:val="4B4B4B"/>
          <w:kern w:val="0"/>
          <w:sz w:val="24"/>
          <w:szCs w:val="24"/>
        </w:rPr>
        <w:t>给予相应的纪律处分。</w:t>
      </w:r>
      <w:r w:rsidR="00C342D6">
        <w:rPr>
          <w:rFonts w:ascii="宋体" w:eastAsia="宋体" w:hAnsi="宋体" w:cs="宋体" w:hint="eastAsia"/>
          <w:color w:val="4B4B4B"/>
          <w:kern w:val="0"/>
          <w:sz w:val="24"/>
          <w:szCs w:val="24"/>
        </w:rPr>
        <w:t>受到</w:t>
      </w:r>
      <w:r w:rsidR="003D3069" w:rsidRPr="003D3069">
        <w:rPr>
          <w:rFonts w:ascii="宋体" w:eastAsia="宋体" w:hAnsi="宋体" w:cs="宋体" w:hint="eastAsia"/>
          <w:color w:val="4B4B4B"/>
          <w:kern w:val="0"/>
          <w:sz w:val="24"/>
          <w:szCs w:val="24"/>
        </w:rPr>
        <w:t>警告、严重警告、记过及留校察看处分的</w:t>
      </w:r>
      <w:r w:rsidR="00A852C3">
        <w:rPr>
          <w:rFonts w:ascii="宋体" w:eastAsia="宋体" w:hAnsi="宋体" w:cs="宋体" w:hint="eastAsia"/>
          <w:color w:val="4B4B4B"/>
          <w:kern w:val="0"/>
          <w:sz w:val="24"/>
          <w:szCs w:val="24"/>
        </w:rPr>
        <w:t>研究</w:t>
      </w:r>
      <w:r w:rsidR="00C342D6">
        <w:rPr>
          <w:rFonts w:ascii="宋体" w:eastAsia="宋体" w:hAnsi="宋体" w:cs="宋体" w:hint="eastAsia"/>
          <w:color w:val="4B4B4B"/>
          <w:kern w:val="0"/>
          <w:sz w:val="24"/>
          <w:szCs w:val="24"/>
        </w:rPr>
        <w:t>生</w:t>
      </w:r>
      <w:r w:rsidR="003D3069" w:rsidRPr="003D3069">
        <w:rPr>
          <w:rFonts w:ascii="宋体" w:eastAsia="宋体" w:hAnsi="宋体" w:cs="宋体" w:hint="eastAsia"/>
          <w:color w:val="4B4B4B"/>
          <w:kern w:val="0"/>
          <w:sz w:val="24"/>
          <w:szCs w:val="24"/>
        </w:rPr>
        <w:t>，经教育表现较好，可以对该课程给予</w:t>
      </w:r>
      <w:r w:rsidR="00A852C3">
        <w:rPr>
          <w:rFonts w:ascii="宋体" w:eastAsia="宋体" w:hAnsi="宋体" w:cs="宋体" w:hint="eastAsia"/>
          <w:color w:val="4B4B4B"/>
          <w:kern w:val="0"/>
          <w:sz w:val="24"/>
          <w:szCs w:val="24"/>
        </w:rPr>
        <w:t>其</w:t>
      </w:r>
      <w:r w:rsidR="003D3069" w:rsidRPr="003D3069">
        <w:rPr>
          <w:rFonts w:ascii="宋体" w:eastAsia="宋体" w:hAnsi="宋体" w:cs="宋体" w:hint="eastAsia"/>
          <w:color w:val="4B4B4B"/>
          <w:kern w:val="0"/>
          <w:sz w:val="24"/>
          <w:szCs w:val="24"/>
        </w:rPr>
        <w:t>重修</w:t>
      </w:r>
      <w:r w:rsidR="003D3069">
        <w:rPr>
          <w:rFonts w:ascii="宋体" w:eastAsia="宋体" w:hAnsi="宋体" w:cs="宋体" w:hint="eastAsia"/>
          <w:color w:val="4B4B4B"/>
          <w:kern w:val="0"/>
          <w:sz w:val="24"/>
          <w:szCs w:val="24"/>
        </w:rPr>
        <w:t>的</w:t>
      </w:r>
      <w:r w:rsidR="003D3069" w:rsidRPr="003D3069">
        <w:rPr>
          <w:rFonts w:ascii="宋体" w:eastAsia="宋体" w:hAnsi="宋体" w:cs="宋体" w:hint="eastAsia"/>
          <w:color w:val="4B4B4B"/>
          <w:kern w:val="0"/>
          <w:sz w:val="24"/>
          <w:szCs w:val="24"/>
        </w:rPr>
        <w:t>机会。</w:t>
      </w:r>
    </w:p>
    <w:p w:rsidR="009C3C51" w:rsidRPr="00AF7049" w:rsidRDefault="00C8499A" w:rsidP="00AF7049">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三</w:t>
      </w:r>
      <w:r w:rsidR="009C3C51" w:rsidRPr="00AF7049">
        <w:rPr>
          <w:rFonts w:ascii="宋体" w:eastAsia="宋体" w:hAnsi="宋体" w:cs="宋体" w:hint="eastAsia"/>
          <w:color w:val="4B4B4B"/>
          <w:kern w:val="0"/>
          <w:sz w:val="24"/>
          <w:szCs w:val="24"/>
        </w:rPr>
        <w:t xml:space="preserve">、课程成绩管理 </w:t>
      </w:r>
    </w:p>
    <w:p w:rsidR="009C3C51" w:rsidRPr="00AF7049" w:rsidRDefault="00AF7049" w:rsidP="00290C2A">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1</w:t>
      </w:r>
      <w:r w:rsidR="008C15E3">
        <w:rPr>
          <w:rFonts w:ascii="宋体" w:eastAsia="宋体" w:hAnsi="宋体" w:cs="宋体" w:hint="eastAsia"/>
          <w:color w:val="4B4B4B"/>
          <w:kern w:val="0"/>
          <w:sz w:val="24"/>
          <w:szCs w:val="24"/>
        </w:rPr>
        <w:t>.</w:t>
      </w:r>
      <w:r w:rsidR="009C3C51" w:rsidRPr="00AF7049">
        <w:rPr>
          <w:rFonts w:ascii="宋体" w:eastAsia="宋体" w:hAnsi="宋体" w:cs="宋体" w:hint="eastAsia"/>
          <w:color w:val="4B4B4B"/>
          <w:kern w:val="0"/>
          <w:sz w:val="24"/>
          <w:szCs w:val="24"/>
        </w:rPr>
        <w:t>成绩录入：</w:t>
      </w:r>
      <w:r w:rsidRPr="00AF7049">
        <w:rPr>
          <w:rFonts w:ascii="宋体" w:eastAsia="宋体" w:hAnsi="宋体" w:cs="宋体" w:hint="eastAsia"/>
          <w:color w:val="4B4B4B"/>
          <w:kern w:val="0"/>
          <w:sz w:val="24"/>
          <w:szCs w:val="24"/>
        </w:rPr>
        <w:t>研究生课程成绩由开课单位的研究生教学管理教师或任课教师</w:t>
      </w:r>
      <w:r>
        <w:rPr>
          <w:rFonts w:ascii="宋体" w:eastAsia="宋体" w:hAnsi="宋体" w:cs="宋体" w:hint="eastAsia"/>
          <w:color w:val="4B4B4B"/>
          <w:kern w:val="0"/>
          <w:sz w:val="24"/>
          <w:szCs w:val="24"/>
        </w:rPr>
        <w:t>录入</w:t>
      </w:r>
      <w:r w:rsidRPr="00AF7049">
        <w:rPr>
          <w:rFonts w:ascii="宋体" w:eastAsia="宋体" w:hAnsi="宋体" w:cs="宋体" w:hint="eastAsia"/>
          <w:color w:val="4B4B4B"/>
          <w:kern w:val="0"/>
          <w:sz w:val="24"/>
          <w:szCs w:val="24"/>
        </w:rPr>
        <w:t>到研究生教学管理系统，并将成绩表打印签名后</w:t>
      </w:r>
      <w:r>
        <w:rPr>
          <w:rFonts w:ascii="宋体" w:eastAsia="宋体" w:hAnsi="宋体" w:cs="宋体" w:hint="eastAsia"/>
          <w:color w:val="4B4B4B"/>
          <w:kern w:val="0"/>
          <w:sz w:val="24"/>
          <w:szCs w:val="24"/>
        </w:rPr>
        <w:t>，</w:t>
      </w:r>
      <w:r w:rsidRPr="00AF7049">
        <w:rPr>
          <w:rFonts w:ascii="宋体" w:eastAsia="宋体" w:hAnsi="宋体" w:cs="宋体" w:hint="eastAsia"/>
          <w:color w:val="4B4B4B"/>
          <w:kern w:val="0"/>
          <w:sz w:val="24"/>
          <w:szCs w:val="24"/>
        </w:rPr>
        <w:t>交本单位研究生教学办公室备案。</w:t>
      </w:r>
      <w:r w:rsidR="009C3C51" w:rsidRPr="00AF7049">
        <w:rPr>
          <w:rFonts w:ascii="宋体" w:eastAsia="宋体" w:hAnsi="宋体" w:cs="宋体" w:hint="eastAsia"/>
          <w:color w:val="4B4B4B"/>
          <w:kern w:val="0"/>
          <w:sz w:val="24"/>
          <w:szCs w:val="24"/>
        </w:rPr>
        <w:t>具体录入</w:t>
      </w:r>
      <w:r>
        <w:rPr>
          <w:rFonts w:ascii="宋体" w:eastAsia="宋体" w:hAnsi="宋体" w:cs="宋体" w:hint="eastAsia"/>
          <w:color w:val="4B4B4B"/>
          <w:kern w:val="0"/>
          <w:sz w:val="24"/>
          <w:szCs w:val="24"/>
        </w:rPr>
        <w:t>成绩的</w:t>
      </w:r>
      <w:r w:rsidR="009C3C51" w:rsidRPr="00AF7049">
        <w:rPr>
          <w:rFonts w:ascii="宋体" w:eastAsia="宋体" w:hAnsi="宋体" w:cs="宋体" w:hint="eastAsia"/>
          <w:color w:val="4B4B4B"/>
          <w:kern w:val="0"/>
          <w:sz w:val="24"/>
          <w:szCs w:val="24"/>
        </w:rPr>
        <w:t>时间及方法，</w:t>
      </w:r>
      <w:r>
        <w:rPr>
          <w:rFonts w:ascii="宋体" w:eastAsia="宋体" w:hAnsi="宋体" w:cs="宋体" w:hint="eastAsia"/>
          <w:color w:val="4B4B4B"/>
          <w:kern w:val="0"/>
          <w:sz w:val="24"/>
          <w:szCs w:val="24"/>
        </w:rPr>
        <w:t>按照每学期研究生院</w:t>
      </w:r>
      <w:r w:rsidR="009C3C51" w:rsidRPr="00AF7049">
        <w:rPr>
          <w:rFonts w:ascii="宋体" w:eastAsia="宋体" w:hAnsi="宋体" w:cs="宋体" w:hint="eastAsia"/>
          <w:color w:val="4B4B4B"/>
          <w:kern w:val="0"/>
          <w:sz w:val="24"/>
          <w:szCs w:val="24"/>
        </w:rPr>
        <w:t>有关通知</w:t>
      </w:r>
      <w:r>
        <w:rPr>
          <w:rFonts w:ascii="宋体" w:eastAsia="宋体" w:hAnsi="宋体" w:cs="宋体" w:hint="eastAsia"/>
          <w:color w:val="4B4B4B"/>
          <w:kern w:val="0"/>
          <w:sz w:val="24"/>
          <w:szCs w:val="24"/>
        </w:rPr>
        <w:t>。</w:t>
      </w:r>
      <w:r w:rsidR="009C3C51" w:rsidRPr="00AF7049">
        <w:rPr>
          <w:rFonts w:ascii="宋体" w:eastAsia="宋体" w:hAnsi="宋体" w:cs="宋体" w:hint="eastAsia"/>
          <w:color w:val="4B4B4B"/>
          <w:kern w:val="0"/>
          <w:sz w:val="24"/>
          <w:szCs w:val="24"/>
        </w:rPr>
        <w:t>因特殊原因不能按时提交成绩的任课教师，应提前向</w:t>
      </w:r>
      <w:r>
        <w:rPr>
          <w:rFonts w:ascii="宋体" w:eastAsia="宋体" w:hAnsi="宋体" w:cs="宋体" w:hint="eastAsia"/>
          <w:color w:val="4B4B4B"/>
          <w:kern w:val="0"/>
          <w:sz w:val="24"/>
          <w:szCs w:val="24"/>
        </w:rPr>
        <w:t>学院研究生</w:t>
      </w:r>
      <w:r w:rsidR="009C3C51" w:rsidRPr="00AF7049">
        <w:rPr>
          <w:rFonts w:ascii="宋体" w:eastAsia="宋体" w:hAnsi="宋体" w:cs="宋体" w:hint="eastAsia"/>
          <w:color w:val="4B4B4B"/>
          <w:kern w:val="0"/>
          <w:sz w:val="24"/>
          <w:szCs w:val="24"/>
        </w:rPr>
        <w:t>教学办公室提出申请</w:t>
      </w:r>
      <w:r w:rsidR="00290C2A">
        <w:rPr>
          <w:rFonts w:ascii="宋体" w:eastAsia="宋体" w:hAnsi="宋体" w:cs="宋体" w:hint="eastAsia"/>
          <w:color w:val="4B4B4B"/>
          <w:kern w:val="0"/>
          <w:sz w:val="24"/>
          <w:szCs w:val="24"/>
        </w:rPr>
        <w:t>。</w:t>
      </w:r>
    </w:p>
    <w:p w:rsidR="009C3C51" w:rsidRDefault="00290C2A" w:rsidP="00AF7049">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2</w:t>
      </w:r>
      <w:r w:rsidR="008C15E3">
        <w:rPr>
          <w:rFonts w:ascii="宋体" w:eastAsia="宋体" w:hAnsi="宋体" w:cs="宋体" w:hint="eastAsia"/>
          <w:color w:val="4B4B4B"/>
          <w:kern w:val="0"/>
          <w:sz w:val="24"/>
          <w:szCs w:val="24"/>
        </w:rPr>
        <w:t>.</w:t>
      </w:r>
      <w:r w:rsidR="009C3C51" w:rsidRPr="00AF7049">
        <w:rPr>
          <w:rFonts w:ascii="宋体" w:eastAsia="宋体" w:hAnsi="宋体" w:cs="宋体" w:hint="eastAsia"/>
          <w:color w:val="4B4B4B"/>
          <w:kern w:val="0"/>
          <w:sz w:val="24"/>
          <w:szCs w:val="24"/>
        </w:rPr>
        <w:t>成绩</w:t>
      </w:r>
      <w:r w:rsidR="003D3069">
        <w:rPr>
          <w:rFonts w:ascii="宋体" w:eastAsia="宋体" w:hAnsi="宋体" w:cs="宋体" w:hint="eastAsia"/>
          <w:color w:val="4B4B4B"/>
          <w:kern w:val="0"/>
          <w:sz w:val="24"/>
          <w:szCs w:val="24"/>
        </w:rPr>
        <w:t>单</w:t>
      </w:r>
      <w:r w:rsidR="009C3C51" w:rsidRPr="00AF7049">
        <w:rPr>
          <w:rFonts w:ascii="宋体" w:eastAsia="宋体" w:hAnsi="宋体" w:cs="宋体" w:hint="eastAsia"/>
          <w:color w:val="4B4B4B"/>
          <w:kern w:val="0"/>
          <w:sz w:val="24"/>
          <w:szCs w:val="24"/>
        </w:rPr>
        <w:t>归档：各</w:t>
      </w:r>
      <w:r>
        <w:rPr>
          <w:rFonts w:ascii="宋体" w:eastAsia="宋体" w:hAnsi="宋体" w:cs="宋体" w:hint="eastAsia"/>
          <w:color w:val="4B4B4B"/>
          <w:kern w:val="0"/>
          <w:sz w:val="24"/>
          <w:szCs w:val="24"/>
        </w:rPr>
        <w:t>学院</w:t>
      </w:r>
      <w:r w:rsidR="009C3C51" w:rsidRPr="00AF7049">
        <w:rPr>
          <w:rFonts w:ascii="宋体" w:eastAsia="宋体" w:hAnsi="宋体" w:cs="宋体" w:hint="eastAsia"/>
          <w:color w:val="4B4B4B"/>
          <w:kern w:val="0"/>
          <w:sz w:val="24"/>
          <w:szCs w:val="24"/>
        </w:rPr>
        <w:t>在接收任课教师签字的原始成绩单时，应</w:t>
      </w:r>
      <w:r>
        <w:rPr>
          <w:rFonts w:ascii="宋体" w:eastAsia="宋体" w:hAnsi="宋体" w:cs="宋体" w:hint="eastAsia"/>
          <w:color w:val="4B4B4B"/>
          <w:kern w:val="0"/>
          <w:sz w:val="24"/>
          <w:szCs w:val="24"/>
        </w:rPr>
        <w:t>与研究生管理系统中的成绩核对</w:t>
      </w:r>
      <w:r w:rsidR="009C3C51" w:rsidRPr="00AF7049">
        <w:rPr>
          <w:rFonts w:ascii="宋体" w:eastAsia="宋体" w:hAnsi="宋体" w:cs="宋体" w:hint="eastAsia"/>
          <w:color w:val="4B4B4B"/>
          <w:kern w:val="0"/>
          <w:sz w:val="24"/>
          <w:szCs w:val="24"/>
        </w:rPr>
        <w:t>，以确保成绩的准确性。</w:t>
      </w:r>
      <w:r>
        <w:rPr>
          <w:rFonts w:ascii="宋体" w:eastAsia="宋体" w:hAnsi="宋体" w:cs="宋体" w:hint="eastAsia"/>
          <w:color w:val="4B4B4B"/>
          <w:kern w:val="0"/>
          <w:sz w:val="24"/>
          <w:szCs w:val="24"/>
        </w:rPr>
        <w:t>学院</w:t>
      </w:r>
      <w:r w:rsidR="009C3C51" w:rsidRPr="00AF7049">
        <w:rPr>
          <w:rFonts w:ascii="宋体" w:eastAsia="宋体" w:hAnsi="宋体" w:cs="宋体" w:hint="eastAsia"/>
          <w:color w:val="4B4B4B"/>
          <w:kern w:val="0"/>
          <w:sz w:val="24"/>
          <w:szCs w:val="24"/>
        </w:rPr>
        <w:t>将收齐的原始成绩单进行整理，建册归档。成绩单保存期为</w:t>
      </w:r>
      <w:r w:rsidR="008C15E3" w:rsidRPr="001D2697">
        <w:rPr>
          <w:rFonts w:ascii="宋体" w:eastAsia="宋体" w:hAnsi="宋体" w:cs="宋体" w:hint="eastAsia"/>
          <w:color w:val="4B4B4B"/>
          <w:kern w:val="0"/>
          <w:sz w:val="24"/>
          <w:szCs w:val="24"/>
        </w:rPr>
        <w:t>10</w:t>
      </w:r>
      <w:r w:rsidR="009C3C51" w:rsidRPr="00AF7049">
        <w:rPr>
          <w:rFonts w:ascii="宋体" w:eastAsia="宋体" w:hAnsi="宋体" w:cs="宋体" w:hint="eastAsia"/>
          <w:color w:val="4B4B4B"/>
          <w:kern w:val="0"/>
          <w:sz w:val="24"/>
          <w:szCs w:val="24"/>
        </w:rPr>
        <w:t>年</w:t>
      </w:r>
      <w:r w:rsidR="003D3069">
        <w:rPr>
          <w:rFonts w:ascii="宋体" w:eastAsia="宋体" w:hAnsi="宋体" w:cs="宋体" w:hint="eastAsia"/>
          <w:color w:val="4B4B4B"/>
          <w:kern w:val="0"/>
          <w:sz w:val="24"/>
          <w:szCs w:val="24"/>
        </w:rPr>
        <w:t>。</w:t>
      </w:r>
    </w:p>
    <w:p w:rsidR="00D143BB" w:rsidRPr="00AF7049" w:rsidRDefault="00D143BB" w:rsidP="00D143BB">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3.</w:t>
      </w:r>
      <w:r w:rsidRPr="00D143BB">
        <w:rPr>
          <w:rFonts w:ascii="宋体" w:eastAsia="宋体" w:hAnsi="宋体" w:cs="宋体" w:hint="eastAsia"/>
          <w:color w:val="4B4B4B"/>
          <w:kern w:val="0"/>
          <w:sz w:val="24"/>
          <w:szCs w:val="24"/>
        </w:rPr>
        <w:t>成绩更改：成绩一经任课教师提交，任何人无权随意更改。成绩如果确有差错，任课教师须向</w:t>
      </w:r>
      <w:r>
        <w:rPr>
          <w:rFonts w:ascii="宋体" w:eastAsia="宋体" w:hAnsi="宋体" w:cs="宋体" w:hint="eastAsia"/>
          <w:color w:val="4B4B4B"/>
          <w:kern w:val="0"/>
          <w:sz w:val="24"/>
          <w:szCs w:val="24"/>
        </w:rPr>
        <w:t>学院</w:t>
      </w:r>
      <w:r w:rsidRPr="00D143BB">
        <w:rPr>
          <w:rFonts w:ascii="宋体" w:eastAsia="宋体" w:hAnsi="宋体" w:cs="宋体" w:hint="eastAsia"/>
          <w:color w:val="4B4B4B"/>
          <w:kern w:val="0"/>
          <w:sz w:val="24"/>
          <w:szCs w:val="24"/>
        </w:rPr>
        <w:t>教学办公室提出申请，并填写</w:t>
      </w:r>
      <w:r w:rsidR="002C64D0">
        <w:rPr>
          <w:rFonts w:ascii="宋体" w:eastAsia="宋体" w:hAnsi="宋体" w:cs="宋体" w:hint="eastAsia"/>
          <w:color w:val="4B4B4B"/>
          <w:kern w:val="0"/>
          <w:sz w:val="24"/>
          <w:szCs w:val="24"/>
        </w:rPr>
        <w:t>《</w:t>
      </w:r>
      <w:r w:rsidR="002C64D0" w:rsidRPr="002C64D0">
        <w:rPr>
          <w:rFonts w:ascii="宋体" w:eastAsia="宋体" w:hAnsi="宋体" w:cs="宋体" w:hint="eastAsia"/>
          <w:color w:val="4B4B4B"/>
          <w:kern w:val="0"/>
          <w:sz w:val="24"/>
          <w:szCs w:val="24"/>
        </w:rPr>
        <w:t>南开大学研究生课程成绩修改申请表</w:t>
      </w:r>
      <w:r w:rsidR="002C64D0">
        <w:rPr>
          <w:rFonts w:ascii="宋体" w:eastAsia="宋体" w:hAnsi="宋体" w:cs="宋体" w:hint="eastAsia"/>
          <w:color w:val="4B4B4B"/>
          <w:kern w:val="0"/>
          <w:sz w:val="24"/>
          <w:szCs w:val="24"/>
        </w:rPr>
        <w:t>》（附件2）</w:t>
      </w:r>
      <w:r w:rsidRPr="00D143BB">
        <w:rPr>
          <w:rFonts w:ascii="宋体" w:eastAsia="宋体" w:hAnsi="宋体" w:cs="宋体" w:hint="eastAsia"/>
          <w:color w:val="4B4B4B"/>
          <w:kern w:val="0"/>
          <w:sz w:val="24"/>
          <w:szCs w:val="24"/>
        </w:rPr>
        <w:t>，</w:t>
      </w:r>
      <w:r w:rsidR="002C64D0">
        <w:rPr>
          <w:rFonts w:ascii="宋体" w:eastAsia="宋体" w:hAnsi="宋体" w:cs="宋体" w:hint="eastAsia"/>
          <w:color w:val="4B4B4B"/>
          <w:kern w:val="0"/>
          <w:sz w:val="24"/>
          <w:szCs w:val="24"/>
        </w:rPr>
        <w:t>学院主管领导审核盖章后，由学院管理老师提交研究生培养办公室，由研究生培养办公室在管理系统中修改成绩。</w:t>
      </w:r>
    </w:p>
    <w:p w:rsidR="009C3C51" w:rsidRPr="008C15E3" w:rsidRDefault="00C8499A" w:rsidP="008C15E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四</w:t>
      </w:r>
      <w:r w:rsidR="009C3C51" w:rsidRPr="008C15E3">
        <w:rPr>
          <w:rFonts w:ascii="宋体" w:eastAsia="宋体" w:hAnsi="宋体" w:cs="宋体" w:hint="eastAsia"/>
          <w:color w:val="4B4B4B"/>
          <w:kern w:val="0"/>
          <w:sz w:val="24"/>
          <w:szCs w:val="24"/>
        </w:rPr>
        <w:t xml:space="preserve">、免修课程 </w:t>
      </w:r>
    </w:p>
    <w:p w:rsidR="009C3C51" w:rsidRDefault="009C3C51" w:rsidP="008C15E3">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8C15E3">
        <w:rPr>
          <w:rFonts w:ascii="宋体" w:eastAsia="宋体" w:hAnsi="宋体" w:cs="宋体" w:hint="eastAsia"/>
          <w:color w:val="4B4B4B"/>
          <w:kern w:val="0"/>
          <w:sz w:val="24"/>
          <w:szCs w:val="24"/>
        </w:rPr>
        <w:t>凡符合免修课程条件的学生，</w:t>
      </w:r>
      <w:r w:rsidR="008C15E3">
        <w:rPr>
          <w:rFonts w:ascii="宋体" w:eastAsia="宋体" w:hAnsi="宋体" w:cs="宋体" w:hint="eastAsia"/>
          <w:color w:val="4B4B4B"/>
          <w:kern w:val="0"/>
          <w:sz w:val="24"/>
          <w:szCs w:val="24"/>
        </w:rPr>
        <w:t>应在</w:t>
      </w:r>
      <w:r w:rsidRPr="008C15E3">
        <w:rPr>
          <w:rFonts w:ascii="宋体" w:eastAsia="宋体" w:hAnsi="宋体" w:cs="宋体" w:hint="eastAsia"/>
          <w:color w:val="4B4B4B"/>
          <w:kern w:val="0"/>
          <w:sz w:val="24"/>
          <w:szCs w:val="24"/>
        </w:rPr>
        <w:t>网上</w:t>
      </w:r>
      <w:r w:rsidR="008C15E3">
        <w:rPr>
          <w:rFonts w:ascii="宋体" w:eastAsia="宋体" w:hAnsi="宋体" w:cs="宋体" w:hint="eastAsia"/>
          <w:color w:val="4B4B4B"/>
          <w:kern w:val="0"/>
          <w:sz w:val="24"/>
          <w:szCs w:val="24"/>
        </w:rPr>
        <w:t>选课前</w:t>
      </w:r>
      <w:r w:rsidRPr="008C15E3">
        <w:rPr>
          <w:rFonts w:ascii="宋体" w:eastAsia="宋体" w:hAnsi="宋体" w:cs="宋体" w:hint="eastAsia"/>
          <w:color w:val="4B4B4B"/>
          <w:kern w:val="0"/>
          <w:sz w:val="24"/>
          <w:szCs w:val="24"/>
        </w:rPr>
        <w:t>，到</w:t>
      </w:r>
      <w:r w:rsidR="008C15E3">
        <w:rPr>
          <w:rFonts w:ascii="宋体" w:eastAsia="宋体" w:hAnsi="宋体" w:cs="宋体" w:hint="eastAsia"/>
          <w:color w:val="4B4B4B"/>
          <w:kern w:val="0"/>
          <w:sz w:val="24"/>
          <w:szCs w:val="24"/>
        </w:rPr>
        <w:t>开课学院研究生</w:t>
      </w:r>
      <w:r w:rsidRPr="008C15E3">
        <w:rPr>
          <w:rFonts w:ascii="宋体" w:eastAsia="宋体" w:hAnsi="宋体" w:cs="宋体" w:hint="eastAsia"/>
          <w:color w:val="4B4B4B"/>
          <w:kern w:val="0"/>
          <w:sz w:val="24"/>
          <w:szCs w:val="24"/>
        </w:rPr>
        <w:t>教学办公室办理申请免修课程的相关手续, 经</w:t>
      </w:r>
      <w:r w:rsidR="008C15E3">
        <w:rPr>
          <w:rFonts w:ascii="宋体" w:eastAsia="宋体" w:hAnsi="宋体" w:cs="宋体" w:hint="eastAsia"/>
          <w:color w:val="4B4B4B"/>
          <w:kern w:val="0"/>
          <w:sz w:val="24"/>
          <w:szCs w:val="24"/>
        </w:rPr>
        <w:t>学院</w:t>
      </w:r>
      <w:r w:rsidRPr="008C15E3">
        <w:rPr>
          <w:rFonts w:ascii="宋体" w:eastAsia="宋体" w:hAnsi="宋体" w:cs="宋体" w:hint="eastAsia"/>
          <w:color w:val="4B4B4B"/>
          <w:kern w:val="0"/>
          <w:sz w:val="24"/>
          <w:szCs w:val="24"/>
        </w:rPr>
        <w:t>教学办公室报研究生院</w:t>
      </w:r>
      <w:proofErr w:type="gramStart"/>
      <w:r w:rsidRPr="008C15E3">
        <w:rPr>
          <w:rFonts w:ascii="宋体" w:eastAsia="宋体" w:hAnsi="宋体" w:cs="宋体" w:hint="eastAsia"/>
          <w:color w:val="4B4B4B"/>
          <w:kern w:val="0"/>
          <w:sz w:val="24"/>
          <w:szCs w:val="24"/>
        </w:rPr>
        <w:t>培养办</w:t>
      </w:r>
      <w:proofErr w:type="gramEnd"/>
      <w:r w:rsidRPr="008C15E3">
        <w:rPr>
          <w:rFonts w:ascii="宋体" w:eastAsia="宋体" w:hAnsi="宋体" w:cs="宋体" w:hint="eastAsia"/>
          <w:color w:val="4B4B4B"/>
          <w:kern w:val="0"/>
          <w:sz w:val="24"/>
          <w:szCs w:val="24"/>
        </w:rPr>
        <w:t>审核备案。已办理免修课程的学生</w:t>
      </w:r>
      <w:r w:rsidR="008C15E3">
        <w:rPr>
          <w:rFonts w:ascii="宋体" w:eastAsia="宋体" w:hAnsi="宋体" w:cs="宋体" w:hint="eastAsia"/>
          <w:color w:val="4B4B4B"/>
          <w:kern w:val="0"/>
          <w:sz w:val="24"/>
          <w:szCs w:val="24"/>
        </w:rPr>
        <w:t>在网上选课</w:t>
      </w:r>
      <w:r w:rsidR="002D6C80">
        <w:rPr>
          <w:rFonts w:ascii="宋体" w:eastAsia="宋体" w:hAnsi="宋体" w:cs="宋体" w:hint="eastAsia"/>
          <w:color w:val="4B4B4B"/>
          <w:kern w:val="0"/>
          <w:sz w:val="24"/>
          <w:szCs w:val="24"/>
        </w:rPr>
        <w:t>后</w:t>
      </w:r>
      <w:r w:rsidRPr="008C15E3">
        <w:rPr>
          <w:rFonts w:ascii="宋体" w:eastAsia="宋体" w:hAnsi="宋体" w:cs="宋体" w:hint="eastAsia"/>
          <w:color w:val="4B4B4B"/>
          <w:kern w:val="0"/>
          <w:sz w:val="24"/>
          <w:szCs w:val="24"/>
        </w:rPr>
        <w:t>，其成绩记为</w:t>
      </w:r>
      <w:r w:rsidR="00A852C3">
        <w:rPr>
          <w:rFonts w:ascii="宋体" w:eastAsia="宋体" w:hAnsi="宋体" w:cs="宋体" w:hint="eastAsia"/>
          <w:color w:val="4B4B4B"/>
          <w:kern w:val="0"/>
          <w:sz w:val="24"/>
          <w:szCs w:val="24"/>
        </w:rPr>
        <w:t>通过</w:t>
      </w:r>
      <w:r w:rsidRPr="008C15E3">
        <w:rPr>
          <w:rFonts w:ascii="宋体" w:eastAsia="宋体" w:hAnsi="宋体" w:cs="宋体" w:hint="eastAsia"/>
          <w:color w:val="4B4B4B"/>
          <w:kern w:val="0"/>
          <w:sz w:val="24"/>
          <w:szCs w:val="24"/>
        </w:rPr>
        <w:t>，并可获得该课程学分。</w:t>
      </w:r>
    </w:p>
    <w:p w:rsidR="002D6C80" w:rsidRPr="002D6C80" w:rsidRDefault="00C8499A" w:rsidP="002D6C80">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五</w:t>
      </w:r>
      <w:r w:rsidR="002D6C80" w:rsidRPr="002D6C80">
        <w:rPr>
          <w:rFonts w:ascii="宋体" w:eastAsia="宋体" w:hAnsi="宋体" w:cs="宋体" w:hint="eastAsia"/>
          <w:color w:val="4B4B4B"/>
          <w:kern w:val="0"/>
          <w:sz w:val="24"/>
          <w:szCs w:val="24"/>
        </w:rPr>
        <w:t xml:space="preserve">、选修外校课程的考试成绩记载办法 </w:t>
      </w:r>
    </w:p>
    <w:p w:rsidR="00A42FE8" w:rsidRPr="00A42FE8" w:rsidRDefault="002D6C80" w:rsidP="00A42FE8">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2D6C80">
        <w:rPr>
          <w:rFonts w:ascii="宋体" w:eastAsia="宋体" w:hAnsi="宋体" w:cs="宋体" w:hint="eastAsia"/>
          <w:color w:val="4B4B4B"/>
          <w:kern w:val="0"/>
          <w:sz w:val="24"/>
          <w:szCs w:val="24"/>
        </w:rPr>
        <w:t>研究生需要选修外校课程时，</w:t>
      </w:r>
      <w:r w:rsidR="00A42FE8">
        <w:rPr>
          <w:rFonts w:ascii="宋体" w:eastAsia="宋体" w:hAnsi="宋体" w:cs="宋体" w:hint="eastAsia"/>
          <w:color w:val="4B4B4B"/>
          <w:kern w:val="0"/>
          <w:sz w:val="24"/>
          <w:szCs w:val="24"/>
        </w:rPr>
        <w:t>按照《</w:t>
      </w:r>
      <w:r w:rsidR="00A42FE8" w:rsidRPr="00A42FE8">
        <w:rPr>
          <w:rFonts w:ascii="宋体" w:eastAsia="宋体" w:hAnsi="宋体" w:cs="宋体" w:hint="eastAsia"/>
          <w:color w:val="4B4B4B"/>
          <w:kern w:val="0"/>
          <w:sz w:val="24"/>
          <w:szCs w:val="24"/>
        </w:rPr>
        <w:t>南开大学研究生院关于学习境外高校研究生课程学分认定及成绩转换的暂行办法</w:t>
      </w:r>
      <w:r w:rsidR="00A42FE8">
        <w:rPr>
          <w:rFonts w:ascii="宋体" w:eastAsia="宋体" w:hAnsi="宋体" w:cs="宋体" w:hint="eastAsia"/>
          <w:color w:val="4B4B4B"/>
          <w:kern w:val="0"/>
          <w:sz w:val="24"/>
          <w:szCs w:val="24"/>
        </w:rPr>
        <w:t>》</w:t>
      </w:r>
      <w:r w:rsidR="00486A65" w:rsidRPr="00486A65">
        <w:rPr>
          <w:rFonts w:ascii="宋体" w:eastAsia="宋体" w:hAnsi="宋体" w:cs="宋体" w:hint="eastAsia"/>
          <w:color w:val="4B4B4B"/>
          <w:kern w:val="0"/>
          <w:sz w:val="24"/>
          <w:szCs w:val="24"/>
        </w:rPr>
        <w:t>（附件</w:t>
      </w:r>
      <w:r w:rsidR="00486A65">
        <w:rPr>
          <w:rFonts w:ascii="宋体" w:eastAsia="宋体" w:hAnsi="宋体" w:cs="宋体" w:hint="eastAsia"/>
          <w:color w:val="4B4B4B"/>
          <w:kern w:val="0"/>
          <w:sz w:val="24"/>
          <w:szCs w:val="24"/>
        </w:rPr>
        <w:t>3</w:t>
      </w:r>
      <w:r w:rsidR="00486A65" w:rsidRPr="00486A65">
        <w:rPr>
          <w:rFonts w:ascii="宋体" w:eastAsia="宋体" w:hAnsi="宋体" w:cs="宋体" w:hint="eastAsia"/>
          <w:color w:val="4B4B4B"/>
          <w:kern w:val="0"/>
          <w:sz w:val="24"/>
          <w:szCs w:val="24"/>
        </w:rPr>
        <w:t>）</w:t>
      </w:r>
      <w:r w:rsidR="00A42FE8">
        <w:rPr>
          <w:rFonts w:ascii="宋体" w:eastAsia="宋体" w:hAnsi="宋体" w:cs="宋体" w:hint="eastAsia"/>
          <w:color w:val="4B4B4B"/>
          <w:kern w:val="0"/>
          <w:sz w:val="24"/>
          <w:szCs w:val="24"/>
        </w:rPr>
        <w:t>，应首先填写</w:t>
      </w:r>
      <w:r w:rsidR="00A42FE8" w:rsidRPr="00A42FE8">
        <w:rPr>
          <w:rFonts w:ascii="宋体" w:eastAsia="宋体" w:hAnsi="宋体" w:cs="宋体" w:hint="eastAsia"/>
          <w:color w:val="4B4B4B"/>
          <w:kern w:val="0"/>
          <w:sz w:val="24"/>
          <w:szCs w:val="24"/>
        </w:rPr>
        <w:t>《南开大学</w:t>
      </w:r>
      <w:r w:rsidR="00A42FE8" w:rsidRPr="00A42FE8">
        <w:rPr>
          <w:rFonts w:ascii="宋体" w:eastAsia="宋体" w:hAnsi="宋体" w:cs="宋体" w:hint="eastAsia"/>
          <w:color w:val="4B4B4B"/>
          <w:kern w:val="0"/>
          <w:sz w:val="24"/>
          <w:szCs w:val="24"/>
        </w:rPr>
        <w:lastRenderedPageBreak/>
        <w:t>申请选修校外研究生课程审批表》</w:t>
      </w:r>
      <w:r w:rsidRPr="002D6C80">
        <w:rPr>
          <w:rFonts w:ascii="宋体" w:eastAsia="宋体" w:hAnsi="宋体" w:cs="宋体" w:hint="eastAsia"/>
          <w:color w:val="4B4B4B"/>
          <w:kern w:val="0"/>
          <w:sz w:val="24"/>
          <w:szCs w:val="24"/>
        </w:rPr>
        <w:t>提出申请，</w:t>
      </w:r>
      <w:r w:rsidR="00A42FE8">
        <w:rPr>
          <w:rFonts w:ascii="宋体" w:eastAsia="宋体" w:hAnsi="宋体" w:cs="宋体" w:hint="eastAsia"/>
          <w:color w:val="4B4B4B"/>
          <w:kern w:val="0"/>
          <w:sz w:val="24"/>
          <w:szCs w:val="24"/>
        </w:rPr>
        <w:t>经导师同意和学生所在学院</w:t>
      </w:r>
      <w:r w:rsidR="00A42FE8" w:rsidRPr="00A42FE8">
        <w:rPr>
          <w:rFonts w:ascii="宋体" w:eastAsia="宋体" w:hAnsi="宋体" w:cs="宋体" w:hint="eastAsia"/>
          <w:color w:val="4B4B4B"/>
          <w:kern w:val="0"/>
          <w:sz w:val="24"/>
          <w:szCs w:val="24"/>
        </w:rPr>
        <w:t>批准并备案。</w:t>
      </w:r>
      <w:r w:rsidRPr="002D6C80">
        <w:rPr>
          <w:rFonts w:ascii="宋体" w:eastAsia="宋体" w:hAnsi="宋体" w:cs="宋体" w:hint="eastAsia"/>
          <w:color w:val="4B4B4B"/>
          <w:kern w:val="0"/>
          <w:sz w:val="24"/>
          <w:szCs w:val="24"/>
        </w:rPr>
        <w:t>学习结束</w:t>
      </w:r>
      <w:r w:rsidR="00A42FE8">
        <w:rPr>
          <w:rFonts w:ascii="宋体" w:eastAsia="宋体" w:hAnsi="宋体" w:cs="宋体" w:hint="eastAsia"/>
          <w:color w:val="4B4B4B"/>
          <w:kern w:val="0"/>
          <w:sz w:val="24"/>
          <w:szCs w:val="24"/>
        </w:rPr>
        <w:t>后</w:t>
      </w:r>
      <w:r w:rsidR="00A42FE8" w:rsidRPr="00A42FE8">
        <w:rPr>
          <w:rFonts w:ascii="宋体" w:eastAsia="宋体" w:hAnsi="宋体" w:cs="宋体" w:hint="eastAsia"/>
          <w:color w:val="4B4B4B"/>
          <w:kern w:val="0"/>
          <w:sz w:val="24"/>
          <w:szCs w:val="24"/>
        </w:rPr>
        <w:t>申请学分认定的研究生，需填写《南开大学选修校外研究生课程学分认定及成绩转换申请表》（一式三份），同时提交《南开大学申请选修校外研究生课程审批表》，并</w:t>
      </w:r>
      <w:proofErr w:type="gramStart"/>
      <w:r w:rsidR="00A42FE8" w:rsidRPr="00A42FE8">
        <w:rPr>
          <w:rFonts w:ascii="宋体" w:eastAsia="宋体" w:hAnsi="宋体" w:cs="宋体" w:hint="eastAsia"/>
          <w:color w:val="4B4B4B"/>
          <w:kern w:val="0"/>
          <w:sz w:val="24"/>
          <w:szCs w:val="24"/>
        </w:rPr>
        <w:t>附对方</w:t>
      </w:r>
      <w:proofErr w:type="gramEnd"/>
      <w:r w:rsidR="00A42FE8" w:rsidRPr="00A42FE8">
        <w:rPr>
          <w:rFonts w:ascii="宋体" w:eastAsia="宋体" w:hAnsi="宋体" w:cs="宋体" w:hint="eastAsia"/>
          <w:color w:val="4B4B4B"/>
          <w:kern w:val="0"/>
          <w:sz w:val="24"/>
          <w:szCs w:val="24"/>
        </w:rPr>
        <w:t>学校出具的所学课程成绩单原件（阅后退回）和复印件，以及拟转换课程的课程简介，经导师及所在学院同意后，报研究院审批。</w:t>
      </w:r>
    </w:p>
    <w:p w:rsidR="009C3C51" w:rsidRPr="005B685A" w:rsidRDefault="00A42FE8" w:rsidP="005B685A">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A42FE8">
        <w:rPr>
          <w:rFonts w:ascii="宋体" w:eastAsia="宋体" w:hAnsi="宋体" w:cs="宋体" w:hint="eastAsia"/>
          <w:color w:val="4B4B4B"/>
          <w:kern w:val="0"/>
          <w:sz w:val="24"/>
          <w:szCs w:val="24"/>
        </w:rPr>
        <w:t>经研究生院批准认定学分的研究生需按照学校规定对拟认定学分课程进行网上选课；对于当学期</w:t>
      </w:r>
      <w:proofErr w:type="gramStart"/>
      <w:r w:rsidRPr="00A42FE8">
        <w:rPr>
          <w:rFonts w:ascii="宋体" w:eastAsia="宋体" w:hAnsi="宋体" w:cs="宋体" w:hint="eastAsia"/>
          <w:color w:val="4B4B4B"/>
          <w:kern w:val="0"/>
          <w:sz w:val="24"/>
          <w:szCs w:val="24"/>
        </w:rPr>
        <w:t>不</w:t>
      </w:r>
      <w:proofErr w:type="gramEnd"/>
      <w:r w:rsidRPr="00A42FE8">
        <w:rPr>
          <w:rFonts w:ascii="宋体" w:eastAsia="宋体" w:hAnsi="宋体" w:cs="宋体" w:hint="eastAsia"/>
          <w:color w:val="4B4B4B"/>
          <w:kern w:val="0"/>
          <w:sz w:val="24"/>
          <w:szCs w:val="24"/>
        </w:rPr>
        <w:t>开设的课程，需先办理完学分认定及成绩转换申请程序，待课程开设时再进行网上选课；毕业班学生在毕业学期返校的，不用经过网上选课</w:t>
      </w:r>
      <w:r>
        <w:rPr>
          <w:rFonts w:ascii="宋体" w:eastAsia="宋体" w:hAnsi="宋体" w:cs="宋体" w:hint="eastAsia"/>
          <w:color w:val="4B4B4B"/>
          <w:kern w:val="0"/>
          <w:sz w:val="24"/>
          <w:szCs w:val="24"/>
        </w:rPr>
        <w:t>，</w:t>
      </w:r>
      <w:r w:rsidR="002D6C80" w:rsidRPr="002D6C80">
        <w:rPr>
          <w:rFonts w:ascii="宋体" w:eastAsia="宋体" w:hAnsi="宋体" w:cs="宋体" w:hint="eastAsia"/>
          <w:color w:val="4B4B4B"/>
          <w:kern w:val="0"/>
          <w:sz w:val="24"/>
          <w:szCs w:val="24"/>
        </w:rPr>
        <w:t>到</w:t>
      </w:r>
      <w:r>
        <w:rPr>
          <w:rFonts w:ascii="宋体" w:eastAsia="宋体" w:hAnsi="宋体" w:cs="宋体" w:hint="eastAsia"/>
          <w:color w:val="4B4B4B"/>
          <w:kern w:val="0"/>
          <w:sz w:val="24"/>
          <w:szCs w:val="24"/>
        </w:rPr>
        <w:t>研究生院培养办公室</w:t>
      </w:r>
      <w:r w:rsidR="002D6C80" w:rsidRPr="002D6C80">
        <w:rPr>
          <w:rFonts w:ascii="宋体" w:eastAsia="宋体" w:hAnsi="宋体" w:cs="宋体" w:hint="eastAsia"/>
          <w:color w:val="4B4B4B"/>
          <w:kern w:val="0"/>
          <w:sz w:val="24"/>
          <w:szCs w:val="24"/>
        </w:rPr>
        <w:t>办理成绩登录手续。</w:t>
      </w:r>
    </w:p>
    <w:p w:rsidR="001D2697" w:rsidRDefault="00C8499A" w:rsidP="005B685A">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六</w:t>
      </w:r>
      <w:r w:rsidR="009C3C51" w:rsidRPr="005B685A">
        <w:rPr>
          <w:rFonts w:ascii="宋体" w:eastAsia="宋体" w:hAnsi="宋体" w:cs="宋体" w:hint="eastAsia"/>
          <w:color w:val="4B4B4B"/>
          <w:kern w:val="0"/>
          <w:sz w:val="24"/>
          <w:szCs w:val="24"/>
        </w:rPr>
        <w:t>、</w:t>
      </w:r>
      <w:r w:rsidR="005B685A" w:rsidRPr="005B685A">
        <w:rPr>
          <w:rFonts w:ascii="宋体" w:eastAsia="宋体" w:hAnsi="宋体" w:cs="宋体" w:hint="eastAsia"/>
          <w:color w:val="4B4B4B"/>
          <w:kern w:val="0"/>
          <w:sz w:val="24"/>
          <w:szCs w:val="24"/>
        </w:rPr>
        <w:t>研究生办理中英文成绩单</w:t>
      </w:r>
    </w:p>
    <w:p w:rsidR="00B727BD" w:rsidRDefault="00450207"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5B685A">
        <w:rPr>
          <w:rFonts w:ascii="宋体" w:eastAsia="宋体" w:hAnsi="宋体" w:cs="宋体" w:hint="eastAsia"/>
          <w:color w:val="4B4B4B"/>
          <w:kern w:val="0"/>
          <w:sz w:val="24"/>
          <w:szCs w:val="24"/>
        </w:rPr>
        <w:t>研究生可通过自助打印服务系统或现场登记办理中、英文成绩单。</w:t>
      </w:r>
      <w:r w:rsidR="005B685A" w:rsidRPr="005B685A">
        <w:rPr>
          <w:rFonts w:ascii="宋体" w:eastAsia="宋体" w:hAnsi="宋体" w:cs="宋体" w:hint="eastAsia"/>
          <w:color w:val="4B4B4B"/>
          <w:kern w:val="0"/>
          <w:sz w:val="24"/>
          <w:szCs w:val="24"/>
        </w:rPr>
        <w:t>具体规定执行《南开大学研究生中英文成绩单办理规定》</w:t>
      </w:r>
      <w:r w:rsidR="00486A65" w:rsidRPr="00486A65">
        <w:rPr>
          <w:rFonts w:ascii="宋体" w:eastAsia="宋体" w:hAnsi="宋体" w:cs="宋体" w:hint="eastAsia"/>
          <w:color w:val="4B4B4B"/>
          <w:kern w:val="0"/>
          <w:sz w:val="24"/>
          <w:szCs w:val="24"/>
        </w:rPr>
        <w:t>（附件</w:t>
      </w:r>
      <w:r w:rsidR="00486A65">
        <w:rPr>
          <w:rFonts w:ascii="宋体" w:eastAsia="宋体" w:hAnsi="宋体" w:cs="宋体" w:hint="eastAsia"/>
          <w:color w:val="4B4B4B"/>
          <w:kern w:val="0"/>
          <w:sz w:val="24"/>
          <w:szCs w:val="24"/>
        </w:rPr>
        <w:t>4</w:t>
      </w:r>
      <w:r w:rsidR="00486A65" w:rsidRPr="00486A65">
        <w:rPr>
          <w:rFonts w:ascii="宋体" w:eastAsia="宋体" w:hAnsi="宋体" w:cs="宋体" w:hint="eastAsia"/>
          <w:color w:val="4B4B4B"/>
          <w:kern w:val="0"/>
          <w:sz w:val="24"/>
          <w:szCs w:val="24"/>
        </w:rPr>
        <w:t>）</w:t>
      </w:r>
      <w:r w:rsidR="005B685A">
        <w:rPr>
          <w:rFonts w:ascii="宋体" w:eastAsia="宋体" w:hAnsi="宋体" w:cs="宋体" w:hint="eastAsia"/>
          <w:color w:val="4B4B4B"/>
          <w:kern w:val="0"/>
          <w:sz w:val="24"/>
          <w:szCs w:val="24"/>
        </w:rPr>
        <w:t>。</w:t>
      </w:r>
    </w:p>
    <w:p w:rsidR="00C8499A" w:rsidRDefault="00263396"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七、</w:t>
      </w:r>
      <w:r w:rsidR="00C8499A">
        <w:rPr>
          <w:rFonts w:ascii="宋体" w:eastAsia="宋体" w:hAnsi="宋体" w:cs="宋体" w:hint="eastAsia"/>
          <w:color w:val="4B4B4B"/>
          <w:kern w:val="0"/>
          <w:sz w:val="24"/>
          <w:szCs w:val="24"/>
        </w:rPr>
        <w:t>本规定自2017年9月</w:t>
      </w:r>
      <w:r w:rsidR="007B24A4">
        <w:rPr>
          <w:rFonts w:ascii="宋体" w:eastAsia="宋体" w:hAnsi="宋体" w:cs="宋体" w:hint="eastAsia"/>
          <w:color w:val="4B4B4B"/>
          <w:kern w:val="0"/>
          <w:sz w:val="24"/>
          <w:szCs w:val="24"/>
        </w:rPr>
        <w:t>11日</w:t>
      </w:r>
      <w:r w:rsidR="00C8499A">
        <w:rPr>
          <w:rFonts w:ascii="宋体" w:eastAsia="宋体" w:hAnsi="宋体" w:cs="宋体" w:hint="eastAsia"/>
          <w:color w:val="4B4B4B"/>
          <w:kern w:val="0"/>
          <w:sz w:val="24"/>
          <w:szCs w:val="24"/>
        </w:rPr>
        <w:t>开始实施。</w:t>
      </w:r>
    </w:p>
    <w:p w:rsidR="00C8499A" w:rsidRDefault="00C8499A" w:rsidP="00263396">
      <w:pPr>
        <w:widowControl/>
        <w:shd w:val="clear" w:color="auto" w:fill="FFFFFF"/>
        <w:spacing w:line="360" w:lineRule="auto"/>
        <w:jc w:val="left"/>
        <w:rPr>
          <w:rFonts w:ascii="宋体" w:eastAsia="宋体" w:hAnsi="宋体" w:cs="宋体"/>
          <w:color w:val="4B4B4B"/>
          <w:kern w:val="0"/>
          <w:sz w:val="24"/>
          <w:szCs w:val="24"/>
        </w:rPr>
      </w:pPr>
    </w:p>
    <w:p w:rsidR="00263396" w:rsidRDefault="00A852C3"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附件：</w:t>
      </w:r>
    </w:p>
    <w:p w:rsidR="00263396" w:rsidRDefault="00A852C3" w:rsidP="00263396">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1.</w:t>
      </w:r>
      <w:r w:rsidRPr="00A852C3">
        <w:rPr>
          <w:rFonts w:ascii="宋体" w:eastAsia="宋体" w:hAnsi="宋体" w:cs="宋体" w:hint="eastAsia"/>
          <w:color w:val="4B4B4B"/>
          <w:kern w:val="0"/>
          <w:sz w:val="24"/>
          <w:szCs w:val="24"/>
        </w:rPr>
        <w:t>《</w:t>
      </w:r>
      <w:r>
        <w:rPr>
          <w:rFonts w:ascii="宋体" w:eastAsia="宋体" w:hAnsi="宋体" w:cs="宋体" w:hint="eastAsia"/>
          <w:color w:val="4B4B4B"/>
          <w:kern w:val="0"/>
          <w:sz w:val="24"/>
          <w:szCs w:val="24"/>
        </w:rPr>
        <w:t>南开大学</w:t>
      </w:r>
      <w:r w:rsidRPr="00A852C3">
        <w:rPr>
          <w:rFonts w:ascii="宋体" w:eastAsia="宋体" w:hAnsi="宋体" w:cs="宋体" w:hint="eastAsia"/>
          <w:color w:val="4B4B4B"/>
          <w:kern w:val="0"/>
          <w:sz w:val="24"/>
          <w:szCs w:val="24"/>
        </w:rPr>
        <w:t>研究生重修申请表》</w:t>
      </w:r>
    </w:p>
    <w:p w:rsidR="00263396" w:rsidRDefault="0013038F" w:rsidP="00263396">
      <w:pPr>
        <w:widowControl/>
        <w:shd w:val="clear" w:color="auto" w:fill="FFFFFF"/>
        <w:spacing w:line="360" w:lineRule="auto"/>
        <w:ind w:firstLineChars="200" w:firstLine="480"/>
        <w:jc w:val="left"/>
        <w:rPr>
          <w:rFonts w:ascii="宋体" w:eastAsia="宋体" w:hAnsi="宋体" w:cs="宋体"/>
          <w:color w:val="4B4B4B"/>
          <w:kern w:val="0"/>
          <w:sz w:val="24"/>
          <w:szCs w:val="24"/>
        </w:rPr>
      </w:pPr>
      <w:r w:rsidRPr="007B24A4">
        <w:rPr>
          <w:rFonts w:ascii="宋体" w:eastAsia="宋体" w:hAnsi="宋体" w:cs="宋体" w:hint="eastAsia"/>
          <w:color w:val="4B4B4B"/>
          <w:kern w:val="0"/>
          <w:sz w:val="24"/>
          <w:szCs w:val="24"/>
        </w:rPr>
        <w:t>2.《南开大学研究生课程成绩修改申请表》</w:t>
      </w:r>
    </w:p>
    <w:p w:rsidR="00263396" w:rsidRDefault="00263396" w:rsidP="00263396">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3</w:t>
      </w:r>
      <w:r w:rsidRPr="007B24A4">
        <w:rPr>
          <w:rFonts w:ascii="宋体" w:eastAsia="宋体" w:hAnsi="宋体" w:cs="宋体" w:hint="eastAsia"/>
          <w:color w:val="4B4B4B"/>
          <w:kern w:val="0"/>
          <w:sz w:val="24"/>
          <w:szCs w:val="24"/>
        </w:rPr>
        <w:t>.《</w:t>
      </w:r>
      <w:r w:rsidRPr="00A852C3">
        <w:rPr>
          <w:rFonts w:ascii="宋体" w:eastAsia="宋体" w:hAnsi="宋体" w:cs="宋体" w:hint="eastAsia"/>
          <w:color w:val="4B4B4B"/>
          <w:kern w:val="0"/>
          <w:sz w:val="24"/>
          <w:szCs w:val="24"/>
        </w:rPr>
        <w:t>南开大学研究生院关于学习境外高校研究生课程学分认定及成绩转换的暂行办法</w:t>
      </w:r>
      <w:r w:rsidRPr="007B24A4">
        <w:rPr>
          <w:rFonts w:ascii="宋体" w:eastAsia="宋体" w:hAnsi="宋体" w:cs="宋体" w:hint="eastAsia"/>
          <w:color w:val="4B4B4B"/>
          <w:kern w:val="0"/>
          <w:sz w:val="24"/>
          <w:szCs w:val="24"/>
        </w:rPr>
        <w:t>》</w:t>
      </w:r>
    </w:p>
    <w:p w:rsidR="00A852C3" w:rsidRDefault="0013038F"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4</w:t>
      </w:r>
      <w:r w:rsidR="00A852C3">
        <w:rPr>
          <w:rFonts w:ascii="宋体" w:eastAsia="宋体" w:hAnsi="宋体" w:cs="宋体" w:hint="eastAsia"/>
          <w:color w:val="4B4B4B"/>
          <w:kern w:val="0"/>
          <w:sz w:val="24"/>
          <w:szCs w:val="24"/>
        </w:rPr>
        <w:t>.</w:t>
      </w:r>
      <w:r w:rsidR="00A852C3" w:rsidRPr="00A852C3">
        <w:rPr>
          <w:rFonts w:ascii="宋体" w:eastAsia="宋体" w:hAnsi="宋体" w:cs="宋体" w:hint="eastAsia"/>
          <w:color w:val="4B4B4B"/>
          <w:kern w:val="0"/>
          <w:sz w:val="24"/>
          <w:szCs w:val="24"/>
        </w:rPr>
        <w:t>《南开大学研究生中英文成绩单办理规定》</w:t>
      </w:r>
    </w:p>
    <w:p w:rsidR="00C8499A" w:rsidRDefault="00C8499A"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p>
    <w:p w:rsidR="00C8499A" w:rsidRPr="00263396" w:rsidRDefault="00C8499A" w:rsidP="00486A65">
      <w:pPr>
        <w:widowControl/>
        <w:shd w:val="clear" w:color="auto" w:fill="FFFFFF"/>
        <w:spacing w:line="360" w:lineRule="auto"/>
        <w:jc w:val="left"/>
        <w:rPr>
          <w:rFonts w:ascii="宋体" w:eastAsia="宋体" w:hAnsi="宋体" w:cs="宋体"/>
          <w:color w:val="4B4B4B"/>
          <w:kern w:val="0"/>
          <w:sz w:val="24"/>
          <w:szCs w:val="24"/>
        </w:rPr>
      </w:pPr>
    </w:p>
    <w:p w:rsidR="00C8499A" w:rsidRDefault="00C8499A"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p>
    <w:p w:rsidR="00C8499A" w:rsidRDefault="00C8499A"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 xml:space="preserve">                                               研究生院培养办公室</w:t>
      </w:r>
    </w:p>
    <w:p w:rsidR="00C8499A" w:rsidRDefault="00C8499A" w:rsidP="00A852C3">
      <w:pPr>
        <w:widowControl/>
        <w:shd w:val="clear" w:color="auto" w:fill="FFFFFF"/>
        <w:spacing w:line="360" w:lineRule="auto"/>
        <w:ind w:firstLineChars="200" w:firstLine="48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 xml:space="preserve">                                                    2017年5月</w:t>
      </w:r>
    </w:p>
    <w:p w:rsidR="0024427E" w:rsidRDefault="0024427E">
      <w:pPr>
        <w:widowControl/>
        <w:jc w:val="left"/>
        <w:rPr>
          <w:rFonts w:ascii="宋体" w:eastAsia="宋体" w:hAnsi="宋体" w:cs="宋体"/>
          <w:color w:val="4B4B4B"/>
          <w:kern w:val="0"/>
          <w:sz w:val="24"/>
          <w:szCs w:val="24"/>
        </w:rPr>
      </w:pPr>
      <w:r>
        <w:rPr>
          <w:rFonts w:ascii="宋体" w:eastAsia="宋体" w:hAnsi="宋体" w:cs="宋体"/>
          <w:color w:val="4B4B4B"/>
          <w:kern w:val="0"/>
          <w:sz w:val="24"/>
          <w:szCs w:val="24"/>
        </w:rPr>
        <w:br w:type="page"/>
      </w:r>
    </w:p>
    <w:p w:rsidR="00AB6C6B" w:rsidRDefault="00AB6C6B">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lastRenderedPageBreak/>
        <w:t>附件1</w:t>
      </w:r>
      <w:r w:rsidR="00D143BB">
        <w:rPr>
          <w:rFonts w:ascii="宋体" w:eastAsia="宋体" w:hAnsi="宋体" w:cs="宋体" w:hint="eastAsia"/>
          <w:color w:val="4B4B4B"/>
          <w:kern w:val="0"/>
          <w:sz w:val="24"/>
          <w:szCs w:val="24"/>
        </w:rPr>
        <w:t>.</w:t>
      </w:r>
    </w:p>
    <w:p w:rsidR="009A60CE" w:rsidRDefault="00AB6C6B" w:rsidP="00D143BB">
      <w:pPr>
        <w:widowControl/>
        <w:jc w:val="center"/>
        <w:rPr>
          <w:rFonts w:ascii="黑体" w:eastAsia="黑体" w:hAnsi="黑体" w:cs="宋体"/>
          <w:color w:val="4B4B4B"/>
          <w:kern w:val="0"/>
          <w:sz w:val="30"/>
          <w:szCs w:val="30"/>
        </w:rPr>
      </w:pPr>
      <w:r w:rsidRPr="00D143BB">
        <w:rPr>
          <w:rFonts w:ascii="黑体" w:eastAsia="黑体" w:hAnsi="黑体" w:cs="宋体" w:hint="eastAsia"/>
          <w:color w:val="4B4B4B"/>
          <w:kern w:val="0"/>
          <w:sz w:val="30"/>
          <w:szCs w:val="30"/>
        </w:rPr>
        <w:t>南开大学研究生重修申请表</w:t>
      </w:r>
    </w:p>
    <w:tbl>
      <w:tblPr>
        <w:tblW w:w="0" w:type="auto"/>
        <w:jc w:val="center"/>
        <w:tblInd w:w="-1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8"/>
        <w:gridCol w:w="2928"/>
        <w:gridCol w:w="1170"/>
        <w:gridCol w:w="3158"/>
      </w:tblGrid>
      <w:tr w:rsidR="00F24726" w:rsidRPr="002C64D0" w:rsidTr="00F24726">
        <w:trPr>
          <w:trHeight w:val="510"/>
          <w:jc w:val="center"/>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9A60CE">
            <w:pPr>
              <w:widowControl/>
              <w:ind w:firstLineChars="50" w:firstLine="12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姓  名</w:t>
            </w:r>
          </w:p>
        </w:tc>
        <w:tc>
          <w:tcPr>
            <w:tcW w:w="292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230E72">
            <w:pPr>
              <w:widowControl/>
              <w:jc w:val="left"/>
              <w:rPr>
                <w:rFonts w:ascii="宋体" w:eastAsia="宋体" w:hAnsi="宋体" w:cs="宋体"/>
                <w:color w:val="4B4B4B"/>
                <w:kern w:val="0"/>
                <w:sz w:val="24"/>
                <w:szCs w:val="24"/>
              </w:rPr>
            </w:pP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9A60CE">
            <w:pPr>
              <w:widowControl/>
              <w:ind w:firstLineChars="50" w:firstLine="120"/>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学  号</w:t>
            </w:r>
          </w:p>
        </w:tc>
        <w:tc>
          <w:tcPr>
            <w:tcW w:w="31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230E72">
            <w:pPr>
              <w:widowControl/>
              <w:jc w:val="left"/>
              <w:rPr>
                <w:rFonts w:ascii="宋体" w:eastAsia="宋体" w:hAnsi="宋体" w:cs="宋体"/>
                <w:color w:val="4B4B4B"/>
                <w:kern w:val="0"/>
                <w:sz w:val="24"/>
                <w:szCs w:val="24"/>
              </w:rPr>
            </w:pPr>
          </w:p>
        </w:tc>
      </w:tr>
      <w:tr w:rsidR="00F24726" w:rsidRPr="002C64D0" w:rsidTr="00B601B9">
        <w:trPr>
          <w:trHeight w:val="510"/>
          <w:jc w:val="center"/>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24726" w:rsidRDefault="00F24726" w:rsidP="00F24726">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所在学院</w:t>
            </w:r>
          </w:p>
        </w:tc>
        <w:tc>
          <w:tcPr>
            <w:tcW w:w="7256"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24726" w:rsidRPr="002C64D0" w:rsidRDefault="00F24726" w:rsidP="00230E72">
            <w:pPr>
              <w:widowControl/>
              <w:jc w:val="left"/>
              <w:rPr>
                <w:rFonts w:ascii="宋体" w:eastAsia="宋体" w:hAnsi="宋体" w:cs="宋体"/>
                <w:color w:val="4B4B4B"/>
                <w:kern w:val="0"/>
                <w:sz w:val="24"/>
                <w:szCs w:val="24"/>
              </w:rPr>
            </w:pPr>
          </w:p>
        </w:tc>
      </w:tr>
      <w:tr w:rsidR="009A60CE" w:rsidRPr="002C64D0" w:rsidTr="00F24726">
        <w:trPr>
          <w:trHeight w:val="510"/>
          <w:jc w:val="center"/>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F24726" w:rsidP="00F97FAC">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重修</w:t>
            </w:r>
            <w:r w:rsidR="009A60CE" w:rsidRPr="002C64D0">
              <w:rPr>
                <w:rFonts w:ascii="宋体" w:eastAsia="宋体" w:hAnsi="宋体" w:cs="宋体" w:hint="eastAsia"/>
                <w:color w:val="4B4B4B"/>
                <w:kern w:val="0"/>
                <w:sz w:val="24"/>
                <w:szCs w:val="24"/>
              </w:rPr>
              <w:t>时间</w:t>
            </w:r>
          </w:p>
        </w:tc>
        <w:tc>
          <w:tcPr>
            <w:tcW w:w="292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13038F" w:rsidP="00F97FAC">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20  -20  学年 第  学期</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F97FAC">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开课学院</w:t>
            </w:r>
          </w:p>
        </w:tc>
        <w:tc>
          <w:tcPr>
            <w:tcW w:w="31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9A60CE" w:rsidRPr="002C64D0" w:rsidRDefault="009A60CE" w:rsidP="00F97FAC">
            <w:pPr>
              <w:widowControl/>
              <w:jc w:val="left"/>
              <w:rPr>
                <w:rFonts w:ascii="宋体" w:eastAsia="宋体" w:hAnsi="宋体" w:cs="宋体"/>
                <w:color w:val="4B4B4B"/>
                <w:kern w:val="0"/>
                <w:sz w:val="24"/>
                <w:szCs w:val="24"/>
              </w:rPr>
            </w:pPr>
          </w:p>
        </w:tc>
      </w:tr>
      <w:tr w:rsidR="00F24726" w:rsidRPr="002C64D0" w:rsidTr="00F24726">
        <w:trPr>
          <w:trHeight w:val="510"/>
          <w:jc w:val="center"/>
        </w:trPr>
        <w:tc>
          <w:tcPr>
            <w:tcW w:w="12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0CE" w:rsidRPr="002C64D0" w:rsidRDefault="009A60CE" w:rsidP="00230E72">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课程代码</w:t>
            </w:r>
          </w:p>
        </w:tc>
        <w:tc>
          <w:tcPr>
            <w:tcW w:w="29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0CE" w:rsidRPr="002C64D0" w:rsidRDefault="009A60CE" w:rsidP="00230E72">
            <w:pPr>
              <w:widowControl/>
              <w:jc w:val="left"/>
              <w:rPr>
                <w:rFonts w:ascii="宋体" w:eastAsia="宋体" w:hAnsi="宋体" w:cs="宋体"/>
                <w:color w:val="4B4B4B"/>
                <w:kern w:val="0"/>
                <w:sz w:val="24"/>
                <w:szCs w:val="24"/>
              </w:rPr>
            </w:pP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0CE" w:rsidRPr="002C64D0" w:rsidRDefault="009A60CE" w:rsidP="00230E72">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课程名称</w:t>
            </w:r>
          </w:p>
        </w:tc>
        <w:tc>
          <w:tcPr>
            <w:tcW w:w="31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0CE" w:rsidRPr="002C64D0" w:rsidRDefault="009A60CE" w:rsidP="00230E72">
            <w:pPr>
              <w:widowControl/>
              <w:jc w:val="left"/>
              <w:rPr>
                <w:rFonts w:ascii="宋体" w:eastAsia="宋体" w:hAnsi="宋体" w:cs="宋体"/>
                <w:color w:val="4B4B4B"/>
                <w:kern w:val="0"/>
                <w:sz w:val="24"/>
                <w:szCs w:val="24"/>
              </w:rPr>
            </w:pPr>
          </w:p>
        </w:tc>
      </w:tr>
      <w:tr w:rsidR="009A60CE" w:rsidRPr="002C64D0" w:rsidTr="00230E72">
        <w:trPr>
          <w:trHeight w:val="1875"/>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A60CE" w:rsidRDefault="009A60CE" w:rsidP="00230E72">
            <w:pPr>
              <w:widowControl/>
              <w:jc w:val="left"/>
              <w:rPr>
                <w:rFonts w:ascii="宋体" w:eastAsia="宋体" w:hAnsi="宋体" w:cs="宋体"/>
                <w:color w:val="4B4B4B"/>
                <w:kern w:val="0"/>
                <w:sz w:val="24"/>
                <w:szCs w:val="24"/>
              </w:rPr>
            </w:pPr>
          </w:p>
          <w:p w:rsidR="009A60CE" w:rsidRDefault="00F24726" w:rsidP="00230E72">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本人</w:t>
            </w:r>
            <w:r w:rsidRPr="002C64D0">
              <w:rPr>
                <w:rFonts w:ascii="宋体" w:eastAsia="宋体" w:hAnsi="宋体" w:cs="宋体" w:hint="eastAsia"/>
                <w:color w:val="4B4B4B"/>
                <w:kern w:val="0"/>
                <w:sz w:val="24"/>
                <w:szCs w:val="24"/>
              </w:rPr>
              <w:t>签字：</w:t>
            </w:r>
          </w:p>
          <w:p w:rsidR="009A60CE" w:rsidRDefault="009A60CE" w:rsidP="00F24726">
            <w:pPr>
              <w:widowControl/>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F24726" w:rsidRDefault="00F24726" w:rsidP="00F24726">
            <w:pPr>
              <w:widowControl/>
              <w:rPr>
                <w:rFonts w:ascii="宋体" w:eastAsia="宋体" w:hAnsi="宋体" w:cs="宋体"/>
                <w:color w:val="4B4B4B"/>
                <w:kern w:val="0"/>
                <w:sz w:val="24"/>
                <w:szCs w:val="24"/>
              </w:rPr>
            </w:pPr>
          </w:p>
          <w:p w:rsidR="00F24726" w:rsidRDefault="00F24726" w:rsidP="00F24726">
            <w:pPr>
              <w:widowControl/>
              <w:rPr>
                <w:rFonts w:ascii="宋体" w:eastAsia="宋体" w:hAnsi="宋体" w:cs="宋体"/>
                <w:color w:val="4B4B4B"/>
                <w:kern w:val="0"/>
                <w:sz w:val="24"/>
                <w:szCs w:val="24"/>
              </w:rPr>
            </w:pPr>
          </w:p>
          <w:p w:rsidR="00F24726" w:rsidRPr="002C64D0" w:rsidRDefault="00F24726" w:rsidP="00F24726">
            <w:pPr>
              <w:widowControl/>
              <w:rPr>
                <w:rFonts w:ascii="宋体" w:eastAsia="宋体" w:hAnsi="宋体" w:cs="宋体"/>
                <w:color w:val="4B4B4B"/>
                <w:kern w:val="0"/>
                <w:sz w:val="24"/>
                <w:szCs w:val="24"/>
              </w:rPr>
            </w:pPr>
          </w:p>
          <w:p w:rsidR="009A60CE" w:rsidRPr="002C64D0" w:rsidRDefault="009A60CE" w:rsidP="00230E72">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年月日</w:t>
            </w:r>
          </w:p>
          <w:p w:rsidR="009A60CE" w:rsidRPr="002C64D0" w:rsidRDefault="009A60CE" w:rsidP="00230E72">
            <w:pPr>
              <w:widowControl/>
              <w:jc w:val="left"/>
              <w:rPr>
                <w:rFonts w:ascii="宋体" w:eastAsia="宋体" w:hAnsi="宋体" w:cs="宋体"/>
                <w:color w:val="4B4B4B"/>
                <w:kern w:val="0"/>
                <w:sz w:val="24"/>
                <w:szCs w:val="24"/>
              </w:rPr>
            </w:pPr>
          </w:p>
        </w:tc>
      </w:tr>
      <w:tr w:rsidR="009A60CE" w:rsidRPr="002C64D0" w:rsidTr="00230E72">
        <w:trPr>
          <w:trHeight w:val="2233"/>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F24726" w:rsidRDefault="00F24726" w:rsidP="00230E72">
            <w:pPr>
              <w:widowControl/>
              <w:jc w:val="left"/>
              <w:rPr>
                <w:rFonts w:ascii="宋体" w:eastAsia="宋体" w:hAnsi="宋体" w:cs="宋体"/>
                <w:color w:val="4B4B4B"/>
                <w:kern w:val="0"/>
                <w:sz w:val="24"/>
                <w:szCs w:val="24"/>
              </w:rPr>
            </w:pPr>
          </w:p>
          <w:p w:rsidR="009A60CE" w:rsidRPr="002C64D0" w:rsidRDefault="00F24726" w:rsidP="00230E72">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开课</w:t>
            </w:r>
            <w:r w:rsidR="009A60CE" w:rsidRPr="002C64D0">
              <w:rPr>
                <w:rFonts w:ascii="宋体" w:eastAsia="宋体" w:hAnsi="宋体" w:cs="宋体" w:hint="eastAsia"/>
                <w:color w:val="4B4B4B"/>
                <w:kern w:val="0"/>
                <w:sz w:val="24"/>
                <w:szCs w:val="24"/>
              </w:rPr>
              <w:t>学院</w:t>
            </w:r>
            <w:r>
              <w:rPr>
                <w:rFonts w:ascii="宋体" w:eastAsia="宋体" w:hAnsi="宋体" w:cs="宋体" w:hint="eastAsia"/>
                <w:color w:val="4B4B4B"/>
                <w:kern w:val="0"/>
                <w:sz w:val="24"/>
                <w:szCs w:val="24"/>
              </w:rPr>
              <w:t>意见</w:t>
            </w:r>
            <w:r w:rsidR="009A60CE" w:rsidRPr="002C64D0">
              <w:rPr>
                <w:rFonts w:ascii="宋体" w:eastAsia="宋体" w:hAnsi="宋体" w:cs="宋体" w:hint="eastAsia"/>
                <w:color w:val="4B4B4B"/>
                <w:kern w:val="0"/>
                <w:sz w:val="24"/>
                <w:szCs w:val="24"/>
              </w:rPr>
              <w:t>：</w:t>
            </w:r>
          </w:p>
          <w:p w:rsidR="009A60CE" w:rsidRDefault="009A60CE" w:rsidP="00230E72">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F24726" w:rsidRDefault="00F24726" w:rsidP="00230E72">
            <w:pPr>
              <w:widowControl/>
              <w:jc w:val="left"/>
              <w:rPr>
                <w:rFonts w:ascii="宋体" w:eastAsia="宋体" w:hAnsi="宋体" w:cs="宋体"/>
                <w:color w:val="4B4B4B"/>
                <w:kern w:val="0"/>
                <w:sz w:val="24"/>
                <w:szCs w:val="24"/>
              </w:rPr>
            </w:pPr>
          </w:p>
          <w:p w:rsidR="00F24726" w:rsidRDefault="00F24726" w:rsidP="00230E72">
            <w:pPr>
              <w:widowControl/>
              <w:jc w:val="left"/>
              <w:rPr>
                <w:rFonts w:ascii="宋体" w:eastAsia="宋体" w:hAnsi="宋体" w:cs="宋体"/>
                <w:color w:val="4B4B4B"/>
                <w:kern w:val="0"/>
                <w:sz w:val="24"/>
                <w:szCs w:val="24"/>
              </w:rPr>
            </w:pPr>
          </w:p>
          <w:p w:rsidR="00F24726" w:rsidRPr="002C64D0" w:rsidRDefault="00F24726" w:rsidP="00230E72">
            <w:pPr>
              <w:widowControl/>
              <w:jc w:val="left"/>
              <w:rPr>
                <w:rFonts w:ascii="宋体" w:eastAsia="宋体" w:hAnsi="宋体" w:cs="宋体"/>
                <w:color w:val="4B4B4B"/>
                <w:kern w:val="0"/>
                <w:sz w:val="24"/>
                <w:szCs w:val="24"/>
              </w:rPr>
            </w:pPr>
          </w:p>
          <w:p w:rsidR="009A60CE" w:rsidRPr="002C64D0" w:rsidRDefault="009A60CE" w:rsidP="00230E72">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学院盖章：</w:t>
            </w:r>
          </w:p>
          <w:p w:rsidR="009A60CE" w:rsidRPr="002C64D0" w:rsidRDefault="009A60CE" w:rsidP="00230E72">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9A60CE" w:rsidRPr="002C64D0" w:rsidRDefault="009A60CE" w:rsidP="00230E72">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年月日</w:t>
            </w:r>
          </w:p>
        </w:tc>
      </w:tr>
      <w:tr w:rsidR="00F24726" w:rsidRPr="002C64D0" w:rsidTr="00230E72">
        <w:trPr>
          <w:trHeight w:val="2233"/>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F24726" w:rsidRDefault="00F24726" w:rsidP="001B62FF">
            <w:pPr>
              <w:widowControl/>
              <w:jc w:val="left"/>
              <w:rPr>
                <w:rFonts w:ascii="宋体" w:eastAsia="宋体" w:hAnsi="宋体" w:cs="宋体"/>
                <w:color w:val="4B4B4B"/>
                <w:kern w:val="0"/>
                <w:sz w:val="24"/>
                <w:szCs w:val="24"/>
              </w:rPr>
            </w:pPr>
          </w:p>
          <w:p w:rsidR="00F24726" w:rsidRPr="002C64D0" w:rsidRDefault="00F24726" w:rsidP="001B62FF">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研究生院意见：</w:t>
            </w:r>
          </w:p>
          <w:p w:rsidR="00F24726" w:rsidRDefault="00F24726" w:rsidP="001B62FF">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F24726" w:rsidRDefault="00F24726" w:rsidP="001B62FF">
            <w:pPr>
              <w:widowControl/>
              <w:jc w:val="left"/>
              <w:rPr>
                <w:rFonts w:ascii="宋体" w:eastAsia="宋体" w:hAnsi="宋体" w:cs="宋体"/>
                <w:color w:val="4B4B4B"/>
                <w:kern w:val="0"/>
                <w:sz w:val="24"/>
                <w:szCs w:val="24"/>
              </w:rPr>
            </w:pPr>
          </w:p>
          <w:p w:rsidR="00F24726" w:rsidRDefault="00F24726" w:rsidP="001B62FF">
            <w:pPr>
              <w:widowControl/>
              <w:jc w:val="left"/>
              <w:rPr>
                <w:rFonts w:ascii="宋体" w:eastAsia="宋体" w:hAnsi="宋体" w:cs="宋体"/>
                <w:color w:val="4B4B4B"/>
                <w:kern w:val="0"/>
                <w:sz w:val="24"/>
                <w:szCs w:val="24"/>
              </w:rPr>
            </w:pPr>
          </w:p>
          <w:p w:rsidR="00F24726" w:rsidRDefault="00F24726" w:rsidP="001B62FF">
            <w:pPr>
              <w:widowControl/>
              <w:jc w:val="left"/>
              <w:rPr>
                <w:rFonts w:ascii="宋体" w:eastAsia="宋体" w:hAnsi="宋体" w:cs="宋体"/>
                <w:color w:val="4B4B4B"/>
                <w:kern w:val="0"/>
                <w:sz w:val="24"/>
                <w:szCs w:val="24"/>
              </w:rPr>
            </w:pPr>
          </w:p>
          <w:p w:rsidR="00F24726" w:rsidRPr="002C64D0" w:rsidRDefault="00F24726" w:rsidP="001B62FF">
            <w:pPr>
              <w:widowControl/>
              <w:jc w:val="left"/>
              <w:rPr>
                <w:rFonts w:ascii="宋体" w:eastAsia="宋体" w:hAnsi="宋体" w:cs="宋体"/>
                <w:color w:val="4B4B4B"/>
                <w:kern w:val="0"/>
                <w:sz w:val="24"/>
                <w:szCs w:val="24"/>
              </w:rPr>
            </w:pPr>
          </w:p>
          <w:p w:rsidR="00F24726" w:rsidRPr="002C64D0" w:rsidRDefault="00F24726" w:rsidP="001B62FF">
            <w:pPr>
              <w:widowControl/>
              <w:jc w:val="left"/>
              <w:rPr>
                <w:rFonts w:ascii="宋体" w:eastAsia="宋体" w:hAnsi="宋体" w:cs="宋体"/>
                <w:color w:val="4B4B4B"/>
                <w:kern w:val="0"/>
                <w:sz w:val="24"/>
                <w:szCs w:val="24"/>
              </w:rPr>
            </w:pPr>
          </w:p>
          <w:p w:rsidR="00F24726" w:rsidRPr="002C64D0" w:rsidRDefault="00F24726" w:rsidP="001B62FF">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 xml:space="preserve">年月日 </w:t>
            </w:r>
          </w:p>
        </w:tc>
      </w:tr>
      <w:tr w:rsidR="00F24726" w:rsidRPr="002C64D0" w:rsidTr="00F24726">
        <w:trPr>
          <w:trHeight w:val="1696"/>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F24726" w:rsidRDefault="00F24726" w:rsidP="00F24726">
            <w:pPr>
              <w:widowControl/>
              <w:jc w:val="left"/>
              <w:rPr>
                <w:rFonts w:ascii="宋体" w:eastAsia="宋体" w:hAnsi="宋体" w:cs="宋体"/>
                <w:color w:val="4B4B4B"/>
                <w:kern w:val="0"/>
                <w:sz w:val="24"/>
                <w:szCs w:val="24"/>
              </w:rPr>
            </w:pPr>
          </w:p>
          <w:p w:rsidR="00F24726" w:rsidRPr="002C64D0" w:rsidRDefault="00F24726" w:rsidP="00F24726">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t>备注：</w:t>
            </w:r>
          </w:p>
        </w:tc>
      </w:tr>
    </w:tbl>
    <w:p w:rsidR="0024427E" w:rsidRPr="00D143BB" w:rsidRDefault="0024427E" w:rsidP="00D143BB">
      <w:pPr>
        <w:widowControl/>
        <w:jc w:val="center"/>
        <w:rPr>
          <w:rFonts w:ascii="黑体" w:eastAsia="黑体" w:hAnsi="黑体" w:cs="宋体"/>
          <w:color w:val="4B4B4B"/>
          <w:kern w:val="0"/>
          <w:sz w:val="30"/>
          <w:szCs w:val="30"/>
        </w:rPr>
      </w:pPr>
      <w:r w:rsidRPr="00D143BB">
        <w:rPr>
          <w:rFonts w:ascii="黑体" w:eastAsia="黑体" w:hAnsi="黑体" w:cs="宋体"/>
          <w:color w:val="4B4B4B"/>
          <w:kern w:val="0"/>
          <w:sz w:val="30"/>
          <w:szCs w:val="30"/>
        </w:rPr>
        <w:br w:type="page"/>
      </w:r>
    </w:p>
    <w:p w:rsidR="002C64D0" w:rsidRDefault="002C64D0">
      <w:pPr>
        <w:widowControl/>
        <w:jc w:val="left"/>
        <w:rPr>
          <w:rFonts w:ascii="宋体" w:eastAsia="宋体" w:hAnsi="宋体" w:cs="宋体"/>
          <w:color w:val="4B4B4B"/>
          <w:kern w:val="0"/>
          <w:sz w:val="24"/>
          <w:szCs w:val="24"/>
        </w:rPr>
      </w:pPr>
      <w:r>
        <w:rPr>
          <w:rFonts w:ascii="宋体" w:eastAsia="宋体" w:hAnsi="宋体" w:cs="宋体" w:hint="eastAsia"/>
          <w:color w:val="4B4B4B"/>
          <w:kern w:val="0"/>
          <w:sz w:val="24"/>
          <w:szCs w:val="24"/>
        </w:rPr>
        <w:lastRenderedPageBreak/>
        <w:t>附件2.</w:t>
      </w:r>
    </w:p>
    <w:p w:rsidR="002C64D0" w:rsidRPr="002C64D0" w:rsidRDefault="002C64D0" w:rsidP="002C64D0">
      <w:pPr>
        <w:widowControl/>
        <w:jc w:val="center"/>
        <w:rPr>
          <w:rFonts w:ascii="黑体" w:eastAsia="黑体" w:hAnsi="黑体" w:cs="宋体"/>
          <w:color w:val="4B4B4B"/>
          <w:kern w:val="0"/>
          <w:sz w:val="30"/>
          <w:szCs w:val="30"/>
        </w:rPr>
      </w:pPr>
      <w:r w:rsidRPr="002C64D0">
        <w:rPr>
          <w:rFonts w:ascii="黑体" w:eastAsia="黑体" w:hAnsi="黑体" w:cs="宋体" w:hint="eastAsia"/>
          <w:color w:val="4B4B4B"/>
          <w:kern w:val="0"/>
          <w:sz w:val="30"/>
          <w:szCs w:val="30"/>
        </w:rPr>
        <w:t>南开大学研究生课程成绩修改申请表</w:t>
      </w:r>
    </w:p>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tbl>
      <w:tblPr>
        <w:tblW w:w="0" w:type="auto"/>
        <w:jc w:val="center"/>
        <w:tblInd w:w="-1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8"/>
        <w:gridCol w:w="2928"/>
        <w:gridCol w:w="1170"/>
        <w:gridCol w:w="3158"/>
      </w:tblGrid>
      <w:tr w:rsidR="002C64D0" w:rsidRPr="002C64D0" w:rsidTr="009A60CE">
        <w:trPr>
          <w:trHeight w:val="510"/>
          <w:jc w:val="center"/>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开课时间</w:t>
            </w:r>
          </w:p>
        </w:tc>
        <w:tc>
          <w:tcPr>
            <w:tcW w:w="292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w:t>
            </w:r>
            <w:proofErr w:type="gramStart"/>
            <w:r w:rsidRPr="002C64D0">
              <w:rPr>
                <w:rFonts w:ascii="宋体" w:eastAsia="宋体" w:hAnsi="宋体" w:cs="宋体" w:hint="eastAsia"/>
                <w:color w:val="4B4B4B"/>
                <w:kern w:val="0"/>
                <w:sz w:val="24"/>
                <w:szCs w:val="24"/>
              </w:rPr>
              <w:t>学年第</w:t>
            </w:r>
            <w:proofErr w:type="gramEnd"/>
            <w:r w:rsidRPr="002C64D0">
              <w:rPr>
                <w:rFonts w:ascii="宋体" w:eastAsia="宋体" w:hAnsi="宋体" w:cs="宋体" w:hint="eastAsia"/>
                <w:color w:val="4B4B4B"/>
                <w:kern w:val="0"/>
                <w:sz w:val="24"/>
                <w:szCs w:val="24"/>
              </w:rPr>
              <w:t xml:space="preserve"> 学期</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开课学院</w:t>
            </w:r>
          </w:p>
        </w:tc>
        <w:tc>
          <w:tcPr>
            <w:tcW w:w="315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r>
      <w:tr w:rsidR="002C64D0" w:rsidRPr="002C64D0" w:rsidTr="009A60CE">
        <w:trPr>
          <w:trHeight w:val="510"/>
          <w:jc w:val="center"/>
        </w:trPr>
        <w:tc>
          <w:tcPr>
            <w:tcW w:w="12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课程代码</w:t>
            </w:r>
          </w:p>
        </w:tc>
        <w:tc>
          <w:tcPr>
            <w:tcW w:w="29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课程名称</w:t>
            </w:r>
          </w:p>
        </w:tc>
        <w:tc>
          <w:tcPr>
            <w:tcW w:w="31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r>
      <w:tr w:rsidR="002C64D0" w:rsidRPr="002C64D0" w:rsidTr="009A60CE">
        <w:trPr>
          <w:trHeight w:val="510"/>
          <w:jc w:val="center"/>
        </w:trPr>
        <w:tc>
          <w:tcPr>
            <w:tcW w:w="12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考核方式</w:t>
            </w:r>
          </w:p>
        </w:tc>
        <w:tc>
          <w:tcPr>
            <w:tcW w:w="29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任课教师</w:t>
            </w:r>
          </w:p>
        </w:tc>
        <w:tc>
          <w:tcPr>
            <w:tcW w:w="31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r>
      <w:tr w:rsidR="002C64D0" w:rsidRPr="002C64D0" w:rsidTr="009A60CE">
        <w:trPr>
          <w:trHeight w:val="510"/>
          <w:jc w:val="center"/>
        </w:trPr>
        <w:tc>
          <w:tcPr>
            <w:tcW w:w="121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选课人数</w:t>
            </w:r>
          </w:p>
        </w:tc>
        <w:tc>
          <w:tcPr>
            <w:tcW w:w="29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2C64D0" w:rsidRPr="002C64D0" w:rsidRDefault="002C64D0" w:rsidP="002C64D0">
            <w:pPr>
              <w:widowControl/>
              <w:jc w:val="left"/>
              <w:rPr>
                <w:rFonts w:ascii="宋体" w:eastAsia="宋体" w:hAnsi="宋体" w:cs="宋体"/>
                <w:color w:val="4B4B4B"/>
                <w:kern w:val="0"/>
                <w:sz w:val="24"/>
                <w:szCs w:val="24"/>
              </w:rPr>
            </w:pP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修改情况</w:t>
            </w:r>
          </w:p>
        </w:tc>
        <w:tc>
          <w:tcPr>
            <w:tcW w:w="315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C2978"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w:t>
            </w:r>
            <w:r w:rsidRPr="002C64D0">
              <w:rPr>
                <w:rFonts w:ascii="宋体" w:eastAsia="宋体" w:hAnsi="宋体" w:cs="宋体" w:hint="eastAsia"/>
                <w:color w:val="4B4B4B"/>
                <w:kern w:val="0"/>
                <w:sz w:val="24"/>
                <w:szCs w:val="24"/>
              </w:rPr>
              <w:t xml:space="preserve">全部修改 </w:t>
            </w:r>
            <w:r w:rsidRPr="002C64D0">
              <w:rPr>
                <w:rFonts w:ascii="宋体" w:eastAsia="宋体" w:hAnsi="宋体" w:cs="宋体"/>
                <w:color w:val="4B4B4B"/>
                <w:kern w:val="0"/>
                <w:sz w:val="24"/>
                <w:szCs w:val="24"/>
              </w:rPr>
              <w:t>□</w:t>
            </w:r>
            <w:r w:rsidRPr="002C64D0">
              <w:rPr>
                <w:rFonts w:ascii="宋体" w:eastAsia="宋体" w:hAnsi="宋体" w:cs="宋体" w:hint="eastAsia"/>
                <w:color w:val="4B4B4B"/>
                <w:kern w:val="0"/>
                <w:sz w:val="24"/>
                <w:szCs w:val="24"/>
              </w:rPr>
              <w:t>部分修改</w:t>
            </w:r>
          </w:p>
        </w:tc>
      </w:tr>
      <w:tr w:rsidR="002C64D0" w:rsidRPr="002C64D0" w:rsidTr="009A60CE">
        <w:trPr>
          <w:trHeight w:val="1875"/>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成绩修改理由：</w:t>
            </w:r>
          </w:p>
          <w:p w:rsidR="002C64D0" w:rsidRPr="002C64D0" w:rsidRDefault="002C64D0" w:rsidP="002C64D0">
            <w:pPr>
              <w:widowControl/>
              <w:jc w:val="left"/>
              <w:rPr>
                <w:rFonts w:ascii="宋体" w:eastAsia="宋体" w:hAnsi="宋体" w:cs="宋体"/>
                <w:color w:val="4B4B4B"/>
                <w:kern w:val="0"/>
                <w:sz w:val="24"/>
                <w:szCs w:val="24"/>
              </w:rPr>
            </w:pPr>
          </w:p>
          <w:p w:rsidR="002C64D0" w:rsidRPr="002C64D0" w:rsidRDefault="002C64D0" w:rsidP="002C64D0">
            <w:pPr>
              <w:widowControl/>
              <w:jc w:val="left"/>
              <w:rPr>
                <w:rFonts w:ascii="宋体" w:eastAsia="宋体" w:hAnsi="宋体" w:cs="宋体"/>
                <w:color w:val="4B4B4B"/>
                <w:kern w:val="0"/>
                <w:sz w:val="24"/>
                <w:szCs w:val="24"/>
              </w:rPr>
            </w:pPr>
          </w:p>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2C64D0" w:rsidRPr="002C64D0" w:rsidRDefault="002C64D0" w:rsidP="009A60CE">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任课教师签字：</w:t>
            </w:r>
          </w:p>
          <w:p w:rsidR="002C64D0" w:rsidRPr="002C64D0" w:rsidRDefault="002C64D0" w:rsidP="009A60CE">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年月日</w:t>
            </w:r>
          </w:p>
          <w:p w:rsidR="007C2978" w:rsidRPr="002C64D0" w:rsidRDefault="007C2978" w:rsidP="002C64D0">
            <w:pPr>
              <w:widowControl/>
              <w:jc w:val="left"/>
              <w:rPr>
                <w:rFonts w:ascii="宋体" w:eastAsia="宋体" w:hAnsi="宋体" w:cs="宋体"/>
                <w:color w:val="4B4B4B"/>
                <w:kern w:val="0"/>
                <w:sz w:val="24"/>
                <w:szCs w:val="24"/>
              </w:rPr>
            </w:pPr>
          </w:p>
        </w:tc>
      </w:tr>
      <w:tr w:rsidR="002C64D0" w:rsidRPr="002C64D0" w:rsidTr="009A60CE">
        <w:trPr>
          <w:trHeight w:val="2233"/>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学院主管领导签字：</w:t>
            </w:r>
          </w:p>
          <w:p w:rsid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9A60CE" w:rsidRDefault="009A60CE" w:rsidP="002C64D0">
            <w:pPr>
              <w:widowControl/>
              <w:jc w:val="left"/>
              <w:rPr>
                <w:rFonts w:ascii="宋体" w:eastAsia="宋体" w:hAnsi="宋体" w:cs="宋体"/>
                <w:color w:val="4B4B4B"/>
                <w:kern w:val="0"/>
                <w:sz w:val="24"/>
                <w:szCs w:val="24"/>
              </w:rPr>
            </w:pPr>
          </w:p>
          <w:p w:rsidR="009A60CE" w:rsidRPr="002C64D0" w:rsidRDefault="009A60CE" w:rsidP="002C64D0">
            <w:pPr>
              <w:widowControl/>
              <w:jc w:val="left"/>
              <w:rPr>
                <w:rFonts w:ascii="宋体" w:eastAsia="宋体" w:hAnsi="宋体" w:cs="宋体"/>
                <w:color w:val="4B4B4B"/>
                <w:kern w:val="0"/>
                <w:sz w:val="24"/>
                <w:szCs w:val="24"/>
              </w:rPr>
            </w:pPr>
          </w:p>
          <w:p w:rsidR="002C64D0" w:rsidRPr="002C64D0" w:rsidRDefault="002C64D0" w:rsidP="009A60CE">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学院盖章：</w:t>
            </w:r>
          </w:p>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7C2978" w:rsidRPr="002C64D0" w:rsidRDefault="002C64D0" w:rsidP="009A60CE">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年月日</w:t>
            </w:r>
          </w:p>
        </w:tc>
      </w:tr>
      <w:tr w:rsidR="002C64D0" w:rsidRPr="002C64D0" w:rsidTr="009A60CE">
        <w:trPr>
          <w:trHeight w:val="2430"/>
          <w:jc w:val="center"/>
        </w:trPr>
        <w:tc>
          <w:tcPr>
            <w:tcW w:w="8474"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C64D0" w:rsidRP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研究生院意见：</w:t>
            </w:r>
          </w:p>
          <w:p w:rsidR="002C64D0" w:rsidRDefault="002C64D0" w:rsidP="002C64D0">
            <w:pPr>
              <w:widowControl/>
              <w:jc w:val="left"/>
              <w:rPr>
                <w:rFonts w:ascii="宋体" w:eastAsia="宋体" w:hAnsi="宋体" w:cs="宋体"/>
                <w:color w:val="4B4B4B"/>
                <w:kern w:val="0"/>
                <w:sz w:val="24"/>
                <w:szCs w:val="24"/>
              </w:rPr>
            </w:pPr>
            <w:r w:rsidRPr="002C64D0">
              <w:rPr>
                <w:rFonts w:ascii="宋体" w:eastAsia="宋体" w:hAnsi="宋体" w:cs="宋体"/>
                <w:color w:val="4B4B4B"/>
                <w:kern w:val="0"/>
                <w:sz w:val="24"/>
                <w:szCs w:val="24"/>
              </w:rPr>
              <w:t>  </w:t>
            </w:r>
          </w:p>
          <w:p w:rsidR="009A60CE" w:rsidRDefault="009A60CE" w:rsidP="002C64D0">
            <w:pPr>
              <w:widowControl/>
              <w:jc w:val="left"/>
              <w:rPr>
                <w:rFonts w:ascii="宋体" w:eastAsia="宋体" w:hAnsi="宋体" w:cs="宋体"/>
                <w:color w:val="4B4B4B"/>
                <w:kern w:val="0"/>
                <w:sz w:val="24"/>
                <w:szCs w:val="24"/>
              </w:rPr>
            </w:pPr>
          </w:p>
          <w:p w:rsidR="009A60CE" w:rsidRPr="002C64D0" w:rsidRDefault="009A60CE" w:rsidP="002C64D0">
            <w:pPr>
              <w:widowControl/>
              <w:jc w:val="left"/>
              <w:rPr>
                <w:rFonts w:ascii="宋体" w:eastAsia="宋体" w:hAnsi="宋体" w:cs="宋体"/>
                <w:color w:val="4B4B4B"/>
                <w:kern w:val="0"/>
                <w:sz w:val="24"/>
                <w:szCs w:val="24"/>
              </w:rPr>
            </w:pPr>
          </w:p>
          <w:p w:rsidR="002C64D0" w:rsidRPr="002C64D0" w:rsidRDefault="002C64D0" w:rsidP="002C64D0">
            <w:pPr>
              <w:widowControl/>
              <w:jc w:val="left"/>
              <w:rPr>
                <w:rFonts w:ascii="宋体" w:eastAsia="宋体" w:hAnsi="宋体" w:cs="宋体"/>
                <w:color w:val="4B4B4B"/>
                <w:kern w:val="0"/>
                <w:sz w:val="24"/>
                <w:szCs w:val="24"/>
              </w:rPr>
            </w:pPr>
          </w:p>
          <w:p w:rsidR="007C2978" w:rsidRPr="002C64D0" w:rsidRDefault="002C64D0" w:rsidP="009A60CE">
            <w:pPr>
              <w:widowControl/>
              <w:wordWrap w:val="0"/>
              <w:jc w:val="right"/>
              <w:rPr>
                <w:rFonts w:ascii="宋体" w:eastAsia="宋体" w:hAnsi="宋体" w:cs="宋体"/>
                <w:color w:val="4B4B4B"/>
                <w:kern w:val="0"/>
                <w:sz w:val="24"/>
                <w:szCs w:val="24"/>
              </w:rPr>
            </w:pPr>
            <w:r w:rsidRPr="002C64D0">
              <w:rPr>
                <w:rFonts w:ascii="宋体" w:eastAsia="宋体" w:hAnsi="宋体" w:cs="宋体" w:hint="eastAsia"/>
                <w:color w:val="4B4B4B"/>
                <w:kern w:val="0"/>
                <w:sz w:val="24"/>
                <w:szCs w:val="24"/>
              </w:rPr>
              <w:t xml:space="preserve">年月日 </w:t>
            </w:r>
          </w:p>
        </w:tc>
      </w:tr>
    </w:tbl>
    <w:p w:rsidR="002C64D0" w:rsidRPr="002C64D0" w:rsidRDefault="002C64D0">
      <w:pPr>
        <w:widowControl/>
        <w:jc w:val="left"/>
        <w:rPr>
          <w:rFonts w:ascii="宋体" w:eastAsia="宋体" w:hAnsi="宋体" w:cs="宋体"/>
          <w:color w:val="4B4B4B"/>
          <w:kern w:val="0"/>
          <w:sz w:val="24"/>
          <w:szCs w:val="24"/>
        </w:rPr>
      </w:pPr>
    </w:p>
    <w:p w:rsidR="002C64D0" w:rsidRDefault="002C64D0">
      <w:pPr>
        <w:widowControl/>
        <w:jc w:val="left"/>
        <w:rPr>
          <w:rFonts w:ascii="宋体" w:eastAsia="宋体" w:hAnsi="宋体" w:cs="宋体"/>
          <w:color w:val="4B4B4B"/>
          <w:kern w:val="0"/>
          <w:sz w:val="24"/>
          <w:szCs w:val="24"/>
        </w:rPr>
      </w:pPr>
      <w:bookmarkStart w:id="0" w:name="_GoBack"/>
      <w:bookmarkEnd w:id="0"/>
    </w:p>
    <w:sectPr w:rsidR="002C64D0" w:rsidSect="007C29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46" w:rsidRDefault="00814846" w:rsidP="006F2AF2">
      <w:r>
        <w:separator/>
      </w:r>
    </w:p>
  </w:endnote>
  <w:endnote w:type="continuationSeparator" w:id="0">
    <w:p w:rsidR="00814846" w:rsidRDefault="00814846" w:rsidP="006F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46" w:rsidRDefault="00814846" w:rsidP="006F2AF2">
      <w:r>
        <w:separator/>
      </w:r>
    </w:p>
  </w:footnote>
  <w:footnote w:type="continuationSeparator" w:id="0">
    <w:p w:rsidR="00814846" w:rsidRDefault="00814846" w:rsidP="006F2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76"/>
    <w:rsid w:val="000447EF"/>
    <w:rsid w:val="00072858"/>
    <w:rsid w:val="000906C8"/>
    <w:rsid w:val="000C6C76"/>
    <w:rsid w:val="0013038F"/>
    <w:rsid w:val="00153122"/>
    <w:rsid w:val="001D2697"/>
    <w:rsid w:val="0024427E"/>
    <w:rsid w:val="00263396"/>
    <w:rsid w:val="00290C2A"/>
    <w:rsid w:val="002C64D0"/>
    <w:rsid w:val="002D6C80"/>
    <w:rsid w:val="003D268F"/>
    <w:rsid w:val="003D3069"/>
    <w:rsid w:val="00450207"/>
    <w:rsid w:val="00486A65"/>
    <w:rsid w:val="00533610"/>
    <w:rsid w:val="0058513A"/>
    <w:rsid w:val="005B685A"/>
    <w:rsid w:val="005B7EB4"/>
    <w:rsid w:val="006217F5"/>
    <w:rsid w:val="006422E1"/>
    <w:rsid w:val="006F2AF2"/>
    <w:rsid w:val="00715E7B"/>
    <w:rsid w:val="0076122C"/>
    <w:rsid w:val="007B24A4"/>
    <w:rsid w:val="007C2978"/>
    <w:rsid w:val="00814846"/>
    <w:rsid w:val="008C15E3"/>
    <w:rsid w:val="009A60CE"/>
    <w:rsid w:val="009C3C51"/>
    <w:rsid w:val="00A12F23"/>
    <w:rsid w:val="00A42FE8"/>
    <w:rsid w:val="00A852C3"/>
    <w:rsid w:val="00AB6C6B"/>
    <w:rsid w:val="00AF7049"/>
    <w:rsid w:val="00B727BD"/>
    <w:rsid w:val="00C342D6"/>
    <w:rsid w:val="00C34CAC"/>
    <w:rsid w:val="00C8499A"/>
    <w:rsid w:val="00CB757F"/>
    <w:rsid w:val="00D143BB"/>
    <w:rsid w:val="00DC3843"/>
    <w:rsid w:val="00F24726"/>
    <w:rsid w:val="00F84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427E"/>
    <w:pPr>
      <w:ind w:leftChars="2500" w:left="100"/>
    </w:pPr>
  </w:style>
  <w:style w:type="character" w:customStyle="1" w:styleId="Char">
    <w:name w:val="日期 Char"/>
    <w:basedOn w:val="a0"/>
    <w:link w:val="a3"/>
    <w:uiPriority w:val="99"/>
    <w:semiHidden/>
    <w:rsid w:val="0024427E"/>
  </w:style>
  <w:style w:type="paragraph" w:styleId="a4">
    <w:name w:val="Normal (Web)"/>
    <w:basedOn w:val="a"/>
    <w:uiPriority w:val="99"/>
    <w:semiHidden/>
    <w:unhideWhenUsed/>
    <w:rsid w:val="002C64D0"/>
    <w:rPr>
      <w:rFonts w:ascii="Times New Roman" w:hAnsi="Times New Roman" w:cs="Times New Roman"/>
      <w:sz w:val="24"/>
      <w:szCs w:val="24"/>
    </w:rPr>
  </w:style>
  <w:style w:type="paragraph" w:styleId="a5">
    <w:name w:val="header"/>
    <w:basedOn w:val="a"/>
    <w:link w:val="Char0"/>
    <w:uiPriority w:val="99"/>
    <w:semiHidden/>
    <w:unhideWhenUsed/>
    <w:rsid w:val="006F2A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F2AF2"/>
    <w:rPr>
      <w:sz w:val="18"/>
      <w:szCs w:val="18"/>
    </w:rPr>
  </w:style>
  <w:style w:type="paragraph" w:styleId="a6">
    <w:name w:val="footer"/>
    <w:basedOn w:val="a"/>
    <w:link w:val="Char1"/>
    <w:uiPriority w:val="99"/>
    <w:semiHidden/>
    <w:unhideWhenUsed/>
    <w:rsid w:val="006F2AF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F2A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427E"/>
    <w:pPr>
      <w:ind w:leftChars="2500" w:left="100"/>
    </w:pPr>
  </w:style>
  <w:style w:type="character" w:customStyle="1" w:styleId="Char">
    <w:name w:val="日期 Char"/>
    <w:basedOn w:val="a0"/>
    <w:link w:val="a3"/>
    <w:uiPriority w:val="99"/>
    <w:semiHidden/>
    <w:rsid w:val="0024427E"/>
  </w:style>
  <w:style w:type="paragraph" w:styleId="a4">
    <w:name w:val="Normal (Web)"/>
    <w:basedOn w:val="a"/>
    <w:uiPriority w:val="99"/>
    <w:semiHidden/>
    <w:unhideWhenUsed/>
    <w:rsid w:val="002C64D0"/>
    <w:rPr>
      <w:rFonts w:ascii="Times New Roman" w:hAnsi="Times New Roman" w:cs="Times New Roman"/>
      <w:sz w:val="24"/>
      <w:szCs w:val="24"/>
    </w:rPr>
  </w:style>
  <w:style w:type="paragraph" w:styleId="a5">
    <w:name w:val="header"/>
    <w:basedOn w:val="a"/>
    <w:link w:val="Char0"/>
    <w:uiPriority w:val="99"/>
    <w:semiHidden/>
    <w:unhideWhenUsed/>
    <w:rsid w:val="006F2A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F2AF2"/>
    <w:rPr>
      <w:sz w:val="18"/>
      <w:szCs w:val="18"/>
    </w:rPr>
  </w:style>
  <w:style w:type="paragraph" w:styleId="a6">
    <w:name w:val="footer"/>
    <w:basedOn w:val="a"/>
    <w:link w:val="Char1"/>
    <w:uiPriority w:val="99"/>
    <w:semiHidden/>
    <w:unhideWhenUsed/>
    <w:rsid w:val="006F2AF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F2A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4017">
      <w:bodyDiv w:val="1"/>
      <w:marLeft w:val="0"/>
      <w:marRight w:val="0"/>
      <w:marTop w:val="0"/>
      <w:marBottom w:val="0"/>
      <w:divBdr>
        <w:top w:val="none" w:sz="0" w:space="0" w:color="auto"/>
        <w:left w:val="none" w:sz="0" w:space="0" w:color="auto"/>
        <w:bottom w:val="none" w:sz="0" w:space="0" w:color="auto"/>
        <w:right w:val="none" w:sz="0" w:space="0" w:color="auto"/>
      </w:divBdr>
      <w:divsChild>
        <w:div w:id="1046369383">
          <w:marLeft w:val="0"/>
          <w:marRight w:val="0"/>
          <w:marTop w:val="0"/>
          <w:marBottom w:val="0"/>
          <w:divBdr>
            <w:top w:val="none" w:sz="0" w:space="0" w:color="auto"/>
            <w:left w:val="none" w:sz="0" w:space="0" w:color="auto"/>
            <w:bottom w:val="none" w:sz="0" w:space="0" w:color="auto"/>
            <w:right w:val="none" w:sz="0" w:space="0" w:color="auto"/>
          </w:divBdr>
          <w:divsChild>
            <w:div w:id="1931086373">
              <w:marLeft w:val="0"/>
              <w:marRight w:val="0"/>
              <w:marTop w:val="0"/>
              <w:marBottom w:val="0"/>
              <w:divBdr>
                <w:top w:val="none" w:sz="0" w:space="0" w:color="auto"/>
                <w:left w:val="none" w:sz="0" w:space="0" w:color="auto"/>
                <w:bottom w:val="none" w:sz="0" w:space="0" w:color="auto"/>
                <w:right w:val="none" w:sz="0" w:space="0" w:color="auto"/>
              </w:divBdr>
              <w:divsChild>
                <w:div w:id="1261644986">
                  <w:marLeft w:val="0"/>
                  <w:marRight w:val="0"/>
                  <w:marTop w:val="0"/>
                  <w:marBottom w:val="0"/>
                  <w:divBdr>
                    <w:top w:val="none" w:sz="0" w:space="0" w:color="auto"/>
                    <w:left w:val="none" w:sz="0" w:space="0" w:color="auto"/>
                    <w:bottom w:val="none" w:sz="0" w:space="0" w:color="auto"/>
                    <w:right w:val="none" w:sz="0" w:space="0" w:color="auto"/>
                  </w:divBdr>
                  <w:divsChild>
                    <w:div w:id="440682830">
                      <w:marLeft w:val="0"/>
                      <w:marRight w:val="0"/>
                      <w:marTop w:val="0"/>
                      <w:marBottom w:val="0"/>
                      <w:divBdr>
                        <w:top w:val="none" w:sz="0" w:space="0" w:color="auto"/>
                        <w:left w:val="none" w:sz="0" w:space="0" w:color="auto"/>
                        <w:bottom w:val="none" w:sz="0" w:space="0" w:color="auto"/>
                        <w:right w:val="none" w:sz="0" w:space="0" w:color="auto"/>
                      </w:divBdr>
                      <w:divsChild>
                        <w:div w:id="1984390338">
                          <w:marLeft w:val="0"/>
                          <w:marRight w:val="0"/>
                          <w:marTop w:val="0"/>
                          <w:marBottom w:val="0"/>
                          <w:divBdr>
                            <w:top w:val="none" w:sz="0" w:space="0" w:color="auto"/>
                            <w:left w:val="none" w:sz="0" w:space="0" w:color="auto"/>
                            <w:bottom w:val="none" w:sz="0" w:space="0" w:color="auto"/>
                            <w:right w:val="none" w:sz="0" w:space="0" w:color="auto"/>
                          </w:divBdr>
                          <w:divsChild>
                            <w:div w:id="188299818">
                              <w:marLeft w:val="0"/>
                              <w:marRight w:val="0"/>
                              <w:marTop w:val="0"/>
                              <w:marBottom w:val="0"/>
                              <w:divBdr>
                                <w:top w:val="none" w:sz="0" w:space="0" w:color="auto"/>
                                <w:left w:val="none" w:sz="0" w:space="0" w:color="auto"/>
                                <w:bottom w:val="none" w:sz="0" w:space="0" w:color="auto"/>
                                <w:right w:val="none" w:sz="0" w:space="0" w:color="auto"/>
                              </w:divBdr>
                              <w:divsChild>
                                <w:div w:id="5007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68241">
      <w:bodyDiv w:val="1"/>
      <w:marLeft w:val="0"/>
      <w:marRight w:val="0"/>
      <w:marTop w:val="0"/>
      <w:marBottom w:val="0"/>
      <w:divBdr>
        <w:top w:val="none" w:sz="0" w:space="0" w:color="auto"/>
        <w:left w:val="none" w:sz="0" w:space="0" w:color="auto"/>
        <w:bottom w:val="none" w:sz="0" w:space="0" w:color="auto"/>
        <w:right w:val="none" w:sz="0" w:space="0" w:color="auto"/>
      </w:divBdr>
      <w:divsChild>
        <w:div w:id="135878642">
          <w:marLeft w:val="0"/>
          <w:marRight w:val="0"/>
          <w:marTop w:val="0"/>
          <w:marBottom w:val="0"/>
          <w:divBdr>
            <w:top w:val="none" w:sz="0" w:space="0" w:color="auto"/>
            <w:left w:val="none" w:sz="0" w:space="0" w:color="auto"/>
            <w:bottom w:val="none" w:sz="0" w:space="0" w:color="auto"/>
            <w:right w:val="none" w:sz="0" w:space="0" w:color="auto"/>
          </w:divBdr>
          <w:divsChild>
            <w:div w:id="897087934">
              <w:marLeft w:val="0"/>
              <w:marRight w:val="0"/>
              <w:marTop w:val="0"/>
              <w:marBottom w:val="0"/>
              <w:divBdr>
                <w:top w:val="none" w:sz="0" w:space="0" w:color="auto"/>
                <w:left w:val="none" w:sz="0" w:space="0" w:color="auto"/>
                <w:bottom w:val="none" w:sz="0" w:space="0" w:color="auto"/>
                <w:right w:val="none" w:sz="0" w:space="0" w:color="auto"/>
              </w:divBdr>
              <w:divsChild>
                <w:div w:id="2008551166">
                  <w:marLeft w:val="0"/>
                  <w:marRight w:val="0"/>
                  <w:marTop w:val="0"/>
                  <w:marBottom w:val="0"/>
                  <w:divBdr>
                    <w:top w:val="none" w:sz="0" w:space="0" w:color="auto"/>
                    <w:left w:val="none" w:sz="0" w:space="0" w:color="auto"/>
                    <w:bottom w:val="none" w:sz="0" w:space="0" w:color="auto"/>
                    <w:right w:val="none" w:sz="0" w:space="0" w:color="auto"/>
                  </w:divBdr>
                  <w:divsChild>
                    <w:div w:id="752169490">
                      <w:marLeft w:val="0"/>
                      <w:marRight w:val="0"/>
                      <w:marTop w:val="0"/>
                      <w:marBottom w:val="0"/>
                      <w:divBdr>
                        <w:top w:val="none" w:sz="0" w:space="0" w:color="auto"/>
                        <w:left w:val="none" w:sz="0" w:space="0" w:color="auto"/>
                        <w:bottom w:val="none" w:sz="0" w:space="0" w:color="auto"/>
                        <w:right w:val="none" w:sz="0" w:space="0" w:color="auto"/>
                      </w:divBdr>
                      <w:divsChild>
                        <w:div w:id="1992177469">
                          <w:marLeft w:val="0"/>
                          <w:marRight w:val="0"/>
                          <w:marTop w:val="0"/>
                          <w:marBottom w:val="0"/>
                          <w:divBdr>
                            <w:top w:val="none" w:sz="0" w:space="0" w:color="auto"/>
                            <w:left w:val="none" w:sz="0" w:space="0" w:color="auto"/>
                            <w:bottom w:val="none" w:sz="0" w:space="0" w:color="auto"/>
                            <w:right w:val="none" w:sz="0" w:space="0" w:color="auto"/>
                          </w:divBdr>
                          <w:divsChild>
                            <w:div w:id="499084392">
                              <w:marLeft w:val="0"/>
                              <w:marRight w:val="0"/>
                              <w:marTop w:val="0"/>
                              <w:marBottom w:val="0"/>
                              <w:divBdr>
                                <w:top w:val="none" w:sz="0" w:space="0" w:color="auto"/>
                                <w:left w:val="none" w:sz="0" w:space="0" w:color="auto"/>
                                <w:bottom w:val="none" w:sz="0" w:space="0" w:color="auto"/>
                                <w:right w:val="none" w:sz="0" w:space="0" w:color="auto"/>
                              </w:divBdr>
                              <w:divsChild>
                                <w:div w:id="288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10136">
      <w:bodyDiv w:val="1"/>
      <w:marLeft w:val="0"/>
      <w:marRight w:val="0"/>
      <w:marTop w:val="0"/>
      <w:marBottom w:val="0"/>
      <w:divBdr>
        <w:top w:val="none" w:sz="0" w:space="0" w:color="auto"/>
        <w:left w:val="none" w:sz="0" w:space="0" w:color="auto"/>
        <w:bottom w:val="none" w:sz="0" w:space="0" w:color="auto"/>
        <w:right w:val="none" w:sz="0" w:space="0" w:color="auto"/>
      </w:divBdr>
      <w:divsChild>
        <w:div w:id="93132443">
          <w:marLeft w:val="0"/>
          <w:marRight w:val="0"/>
          <w:marTop w:val="0"/>
          <w:marBottom w:val="0"/>
          <w:divBdr>
            <w:top w:val="none" w:sz="0" w:space="0" w:color="auto"/>
            <w:left w:val="none" w:sz="0" w:space="0" w:color="auto"/>
            <w:bottom w:val="none" w:sz="0" w:space="0" w:color="auto"/>
            <w:right w:val="none" w:sz="0" w:space="0" w:color="auto"/>
          </w:divBdr>
          <w:divsChild>
            <w:div w:id="1573854560">
              <w:marLeft w:val="0"/>
              <w:marRight w:val="0"/>
              <w:marTop w:val="0"/>
              <w:marBottom w:val="0"/>
              <w:divBdr>
                <w:top w:val="none" w:sz="0" w:space="0" w:color="auto"/>
                <w:left w:val="none" w:sz="0" w:space="0" w:color="auto"/>
                <w:bottom w:val="none" w:sz="0" w:space="0" w:color="auto"/>
                <w:right w:val="none" w:sz="0" w:space="0" w:color="auto"/>
              </w:divBdr>
              <w:divsChild>
                <w:div w:id="681587998">
                  <w:marLeft w:val="0"/>
                  <w:marRight w:val="0"/>
                  <w:marTop w:val="0"/>
                  <w:marBottom w:val="0"/>
                  <w:divBdr>
                    <w:top w:val="none" w:sz="0" w:space="0" w:color="auto"/>
                    <w:left w:val="none" w:sz="0" w:space="0" w:color="auto"/>
                    <w:bottom w:val="none" w:sz="0" w:space="0" w:color="auto"/>
                    <w:right w:val="none" w:sz="0" w:space="0" w:color="auto"/>
                  </w:divBdr>
                  <w:divsChild>
                    <w:div w:id="118694889">
                      <w:marLeft w:val="0"/>
                      <w:marRight w:val="0"/>
                      <w:marTop w:val="0"/>
                      <w:marBottom w:val="0"/>
                      <w:divBdr>
                        <w:top w:val="none" w:sz="0" w:space="0" w:color="auto"/>
                        <w:left w:val="none" w:sz="0" w:space="0" w:color="auto"/>
                        <w:bottom w:val="none" w:sz="0" w:space="0" w:color="auto"/>
                        <w:right w:val="none" w:sz="0" w:space="0" w:color="auto"/>
                      </w:divBdr>
                      <w:divsChild>
                        <w:div w:id="871260961">
                          <w:marLeft w:val="0"/>
                          <w:marRight w:val="0"/>
                          <w:marTop w:val="0"/>
                          <w:marBottom w:val="0"/>
                          <w:divBdr>
                            <w:top w:val="none" w:sz="0" w:space="0" w:color="auto"/>
                            <w:left w:val="none" w:sz="0" w:space="0" w:color="auto"/>
                            <w:bottom w:val="none" w:sz="0" w:space="0" w:color="auto"/>
                            <w:right w:val="none" w:sz="0" w:space="0" w:color="auto"/>
                          </w:divBdr>
                          <w:divsChild>
                            <w:div w:id="77219499">
                              <w:marLeft w:val="0"/>
                              <w:marRight w:val="0"/>
                              <w:marTop w:val="0"/>
                              <w:marBottom w:val="0"/>
                              <w:divBdr>
                                <w:top w:val="none" w:sz="0" w:space="0" w:color="auto"/>
                                <w:left w:val="none" w:sz="0" w:space="0" w:color="auto"/>
                                <w:bottom w:val="none" w:sz="0" w:space="0" w:color="auto"/>
                                <w:right w:val="none" w:sz="0" w:space="0" w:color="auto"/>
                              </w:divBdr>
                              <w:divsChild>
                                <w:div w:id="1181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588804">
      <w:bodyDiv w:val="1"/>
      <w:marLeft w:val="0"/>
      <w:marRight w:val="0"/>
      <w:marTop w:val="0"/>
      <w:marBottom w:val="0"/>
      <w:divBdr>
        <w:top w:val="none" w:sz="0" w:space="0" w:color="auto"/>
        <w:left w:val="none" w:sz="0" w:space="0" w:color="auto"/>
        <w:bottom w:val="none" w:sz="0" w:space="0" w:color="auto"/>
        <w:right w:val="none" w:sz="0" w:space="0" w:color="auto"/>
      </w:divBdr>
      <w:divsChild>
        <w:div w:id="1813059601">
          <w:marLeft w:val="0"/>
          <w:marRight w:val="0"/>
          <w:marTop w:val="0"/>
          <w:marBottom w:val="0"/>
          <w:divBdr>
            <w:top w:val="none" w:sz="0" w:space="0" w:color="auto"/>
            <w:left w:val="none" w:sz="0" w:space="0" w:color="auto"/>
            <w:bottom w:val="none" w:sz="0" w:space="0" w:color="auto"/>
            <w:right w:val="none" w:sz="0" w:space="0" w:color="auto"/>
          </w:divBdr>
          <w:divsChild>
            <w:div w:id="1234388860">
              <w:marLeft w:val="0"/>
              <w:marRight w:val="0"/>
              <w:marTop w:val="0"/>
              <w:marBottom w:val="0"/>
              <w:divBdr>
                <w:top w:val="none" w:sz="0" w:space="0" w:color="auto"/>
                <w:left w:val="none" w:sz="0" w:space="0" w:color="auto"/>
                <w:bottom w:val="none" w:sz="0" w:space="0" w:color="auto"/>
                <w:right w:val="none" w:sz="0" w:space="0" w:color="auto"/>
              </w:divBdr>
              <w:divsChild>
                <w:div w:id="63796381">
                  <w:marLeft w:val="0"/>
                  <w:marRight w:val="0"/>
                  <w:marTop w:val="0"/>
                  <w:marBottom w:val="0"/>
                  <w:divBdr>
                    <w:top w:val="none" w:sz="0" w:space="0" w:color="auto"/>
                    <w:left w:val="none" w:sz="0" w:space="0" w:color="auto"/>
                    <w:bottom w:val="none" w:sz="0" w:space="0" w:color="auto"/>
                    <w:right w:val="none" w:sz="0" w:space="0" w:color="auto"/>
                  </w:divBdr>
                  <w:divsChild>
                    <w:div w:id="2123571646">
                      <w:marLeft w:val="0"/>
                      <w:marRight w:val="0"/>
                      <w:marTop w:val="0"/>
                      <w:marBottom w:val="0"/>
                      <w:divBdr>
                        <w:top w:val="none" w:sz="0" w:space="0" w:color="auto"/>
                        <w:left w:val="none" w:sz="0" w:space="0" w:color="auto"/>
                        <w:bottom w:val="none" w:sz="0" w:space="0" w:color="auto"/>
                        <w:right w:val="none" w:sz="0" w:space="0" w:color="auto"/>
                      </w:divBdr>
                      <w:divsChild>
                        <w:div w:id="1553497120">
                          <w:marLeft w:val="0"/>
                          <w:marRight w:val="0"/>
                          <w:marTop w:val="0"/>
                          <w:marBottom w:val="0"/>
                          <w:divBdr>
                            <w:top w:val="none" w:sz="0" w:space="0" w:color="auto"/>
                            <w:left w:val="none" w:sz="0" w:space="0" w:color="auto"/>
                            <w:bottom w:val="none" w:sz="0" w:space="0" w:color="auto"/>
                            <w:right w:val="none" w:sz="0" w:space="0" w:color="auto"/>
                          </w:divBdr>
                          <w:divsChild>
                            <w:div w:id="85080991">
                              <w:marLeft w:val="0"/>
                              <w:marRight w:val="0"/>
                              <w:marTop w:val="0"/>
                              <w:marBottom w:val="0"/>
                              <w:divBdr>
                                <w:top w:val="none" w:sz="0" w:space="0" w:color="auto"/>
                                <w:left w:val="none" w:sz="0" w:space="0" w:color="auto"/>
                                <w:bottom w:val="none" w:sz="0" w:space="0" w:color="auto"/>
                                <w:right w:val="none" w:sz="0" w:space="0" w:color="auto"/>
                              </w:divBdr>
                              <w:divsChild>
                                <w:div w:id="15328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12109">
      <w:bodyDiv w:val="1"/>
      <w:marLeft w:val="0"/>
      <w:marRight w:val="0"/>
      <w:marTop w:val="0"/>
      <w:marBottom w:val="0"/>
      <w:divBdr>
        <w:top w:val="none" w:sz="0" w:space="0" w:color="auto"/>
        <w:left w:val="none" w:sz="0" w:space="0" w:color="auto"/>
        <w:bottom w:val="none" w:sz="0" w:space="0" w:color="auto"/>
        <w:right w:val="none" w:sz="0" w:space="0" w:color="auto"/>
      </w:divBdr>
      <w:divsChild>
        <w:div w:id="296884508">
          <w:marLeft w:val="0"/>
          <w:marRight w:val="0"/>
          <w:marTop w:val="0"/>
          <w:marBottom w:val="0"/>
          <w:divBdr>
            <w:top w:val="none" w:sz="0" w:space="0" w:color="auto"/>
            <w:left w:val="none" w:sz="0" w:space="0" w:color="auto"/>
            <w:bottom w:val="none" w:sz="0" w:space="0" w:color="auto"/>
            <w:right w:val="none" w:sz="0" w:space="0" w:color="auto"/>
          </w:divBdr>
          <w:divsChild>
            <w:div w:id="1633756183">
              <w:marLeft w:val="0"/>
              <w:marRight w:val="0"/>
              <w:marTop w:val="0"/>
              <w:marBottom w:val="0"/>
              <w:divBdr>
                <w:top w:val="none" w:sz="0" w:space="0" w:color="auto"/>
                <w:left w:val="none" w:sz="0" w:space="0" w:color="auto"/>
                <w:bottom w:val="none" w:sz="0" w:space="0" w:color="auto"/>
                <w:right w:val="none" w:sz="0" w:space="0" w:color="auto"/>
              </w:divBdr>
              <w:divsChild>
                <w:div w:id="1446535284">
                  <w:marLeft w:val="0"/>
                  <w:marRight w:val="0"/>
                  <w:marTop w:val="0"/>
                  <w:marBottom w:val="0"/>
                  <w:divBdr>
                    <w:top w:val="none" w:sz="0" w:space="0" w:color="auto"/>
                    <w:left w:val="none" w:sz="0" w:space="0" w:color="auto"/>
                    <w:bottom w:val="none" w:sz="0" w:space="0" w:color="auto"/>
                    <w:right w:val="none" w:sz="0" w:space="0" w:color="auto"/>
                  </w:divBdr>
                  <w:divsChild>
                    <w:div w:id="1652368585">
                      <w:marLeft w:val="0"/>
                      <w:marRight w:val="0"/>
                      <w:marTop w:val="0"/>
                      <w:marBottom w:val="0"/>
                      <w:divBdr>
                        <w:top w:val="none" w:sz="0" w:space="0" w:color="auto"/>
                        <w:left w:val="none" w:sz="0" w:space="0" w:color="auto"/>
                        <w:bottom w:val="none" w:sz="0" w:space="0" w:color="auto"/>
                        <w:right w:val="none" w:sz="0" w:space="0" w:color="auto"/>
                      </w:divBdr>
                      <w:divsChild>
                        <w:div w:id="1767192809">
                          <w:marLeft w:val="0"/>
                          <w:marRight w:val="0"/>
                          <w:marTop w:val="0"/>
                          <w:marBottom w:val="0"/>
                          <w:divBdr>
                            <w:top w:val="none" w:sz="0" w:space="0" w:color="auto"/>
                            <w:left w:val="none" w:sz="0" w:space="0" w:color="auto"/>
                            <w:bottom w:val="none" w:sz="0" w:space="0" w:color="auto"/>
                            <w:right w:val="none" w:sz="0" w:space="0" w:color="auto"/>
                          </w:divBdr>
                          <w:divsChild>
                            <w:div w:id="577985575">
                              <w:marLeft w:val="0"/>
                              <w:marRight w:val="0"/>
                              <w:marTop w:val="0"/>
                              <w:marBottom w:val="0"/>
                              <w:divBdr>
                                <w:top w:val="none" w:sz="0" w:space="0" w:color="auto"/>
                                <w:left w:val="none" w:sz="0" w:space="0" w:color="auto"/>
                                <w:bottom w:val="none" w:sz="0" w:space="0" w:color="auto"/>
                                <w:right w:val="none" w:sz="0" w:space="0" w:color="auto"/>
                              </w:divBdr>
                              <w:divsChild>
                                <w:div w:id="8415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8411">
      <w:bodyDiv w:val="1"/>
      <w:marLeft w:val="0"/>
      <w:marRight w:val="0"/>
      <w:marTop w:val="0"/>
      <w:marBottom w:val="0"/>
      <w:divBdr>
        <w:top w:val="none" w:sz="0" w:space="0" w:color="auto"/>
        <w:left w:val="none" w:sz="0" w:space="0" w:color="auto"/>
        <w:bottom w:val="none" w:sz="0" w:space="0" w:color="auto"/>
        <w:right w:val="none" w:sz="0" w:space="0" w:color="auto"/>
      </w:divBdr>
      <w:divsChild>
        <w:div w:id="1472795291">
          <w:marLeft w:val="0"/>
          <w:marRight w:val="0"/>
          <w:marTop w:val="0"/>
          <w:marBottom w:val="0"/>
          <w:divBdr>
            <w:top w:val="none" w:sz="0" w:space="0" w:color="auto"/>
            <w:left w:val="none" w:sz="0" w:space="0" w:color="auto"/>
            <w:bottom w:val="none" w:sz="0" w:space="0" w:color="auto"/>
            <w:right w:val="none" w:sz="0" w:space="0" w:color="auto"/>
          </w:divBdr>
          <w:divsChild>
            <w:div w:id="2120682022">
              <w:marLeft w:val="0"/>
              <w:marRight w:val="0"/>
              <w:marTop w:val="0"/>
              <w:marBottom w:val="0"/>
              <w:divBdr>
                <w:top w:val="none" w:sz="0" w:space="0" w:color="auto"/>
                <w:left w:val="none" w:sz="0" w:space="0" w:color="auto"/>
                <w:bottom w:val="none" w:sz="0" w:space="0" w:color="auto"/>
                <w:right w:val="none" w:sz="0" w:space="0" w:color="auto"/>
              </w:divBdr>
              <w:divsChild>
                <w:div w:id="1558588766">
                  <w:marLeft w:val="0"/>
                  <w:marRight w:val="0"/>
                  <w:marTop w:val="0"/>
                  <w:marBottom w:val="0"/>
                  <w:divBdr>
                    <w:top w:val="none" w:sz="0" w:space="0" w:color="auto"/>
                    <w:left w:val="none" w:sz="0" w:space="0" w:color="auto"/>
                    <w:bottom w:val="none" w:sz="0" w:space="0" w:color="auto"/>
                    <w:right w:val="none" w:sz="0" w:space="0" w:color="auto"/>
                  </w:divBdr>
                  <w:divsChild>
                    <w:div w:id="694161321">
                      <w:marLeft w:val="0"/>
                      <w:marRight w:val="0"/>
                      <w:marTop w:val="0"/>
                      <w:marBottom w:val="0"/>
                      <w:divBdr>
                        <w:top w:val="none" w:sz="0" w:space="0" w:color="auto"/>
                        <w:left w:val="none" w:sz="0" w:space="0" w:color="auto"/>
                        <w:bottom w:val="none" w:sz="0" w:space="0" w:color="auto"/>
                        <w:right w:val="none" w:sz="0" w:space="0" w:color="auto"/>
                      </w:divBdr>
                      <w:divsChild>
                        <w:div w:id="510753918">
                          <w:marLeft w:val="0"/>
                          <w:marRight w:val="0"/>
                          <w:marTop w:val="0"/>
                          <w:marBottom w:val="0"/>
                          <w:divBdr>
                            <w:top w:val="none" w:sz="0" w:space="0" w:color="auto"/>
                            <w:left w:val="none" w:sz="0" w:space="0" w:color="auto"/>
                            <w:bottom w:val="none" w:sz="0" w:space="0" w:color="auto"/>
                            <w:right w:val="none" w:sz="0" w:space="0" w:color="auto"/>
                          </w:divBdr>
                          <w:divsChild>
                            <w:div w:id="1338268626">
                              <w:marLeft w:val="0"/>
                              <w:marRight w:val="0"/>
                              <w:marTop w:val="0"/>
                              <w:marBottom w:val="0"/>
                              <w:divBdr>
                                <w:top w:val="none" w:sz="0" w:space="0" w:color="auto"/>
                                <w:left w:val="none" w:sz="0" w:space="0" w:color="auto"/>
                                <w:bottom w:val="none" w:sz="0" w:space="0" w:color="auto"/>
                                <w:right w:val="none" w:sz="0" w:space="0" w:color="auto"/>
                              </w:divBdr>
                              <w:divsChild>
                                <w:div w:id="11706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389</Words>
  <Characters>2222</Characters>
  <Application>Microsoft Office Word</Application>
  <DocSecurity>0</DocSecurity>
  <Lines>18</Lines>
  <Paragraphs>5</Paragraphs>
  <ScaleCrop>false</ScaleCrop>
  <Company>CHINA</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2019-05-09T02:39:00Z</dcterms:created>
  <dcterms:modified xsi:type="dcterms:W3CDTF">2019-05-09T03:16:00Z</dcterms:modified>
</cp:coreProperties>
</file>