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866" w:rsidRDefault="00912866" w:rsidP="00216F26">
      <w:pPr>
        <w:spacing w:line="560" w:lineRule="exact"/>
        <w:jc w:val="center"/>
        <w:rPr>
          <w:rFonts w:ascii="方正小标宋简体" w:eastAsia="方正小标宋简体" w:hAnsi="仿宋" w:cs="Times New Roman"/>
          <w:sz w:val="44"/>
          <w:szCs w:val="44"/>
        </w:rPr>
      </w:pPr>
      <w:r w:rsidRPr="00216F26">
        <w:rPr>
          <w:rFonts w:ascii="方正小标宋简体" w:eastAsia="方正小标宋简体" w:hAnsi="仿宋" w:cs="方正小标宋简体"/>
          <w:sz w:val="44"/>
          <w:szCs w:val="44"/>
        </w:rPr>
        <w:t>2022</w:t>
      </w:r>
      <w:r w:rsidRPr="00216F26">
        <w:rPr>
          <w:rFonts w:ascii="方正小标宋简体" w:eastAsia="方正小标宋简体" w:hAnsi="仿宋" w:cs="方正小标宋简体" w:hint="eastAsia"/>
          <w:sz w:val="44"/>
          <w:szCs w:val="44"/>
        </w:rPr>
        <w:t>年南开大学同等学力题库考试（天津</w:t>
      </w:r>
    </w:p>
    <w:p w:rsidR="00912866" w:rsidRPr="00216F26" w:rsidRDefault="00912866" w:rsidP="00216F26">
      <w:pPr>
        <w:spacing w:line="560" w:lineRule="exact"/>
        <w:jc w:val="center"/>
        <w:rPr>
          <w:rFonts w:ascii="方正小标宋简体" w:eastAsia="方正小标宋简体" w:hAnsi="仿宋" w:cs="Times New Roman"/>
          <w:sz w:val="44"/>
          <w:szCs w:val="44"/>
        </w:rPr>
      </w:pPr>
      <w:r w:rsidRPr="00216F26">
        <w:rPr>
          <w:rFonts w:ascii="方正小标宋简体" w:eastAsia="方正小标宋简体" w:hAnsi="仿宋" w:cs="方正小标宋简体" w:hint="eastAsia"/>
          <w:sz w:val="44"/>
          <w:szCs w:val="44"/>
        </w:rPr>
        <w:t>考点）考生须知</w:t>
      </w:r>
    </w:p>
    <w:p w:rsidR="00912866" w:rsidRPr="00926C06" w:rsidRDefault="00912866" w:rsidP="008375B1">
      <w:pPr>
        <w:spacing w:line="560" w:lineRule="exact"/>
        <w:jc w:val="center"/>
        <w:rPr>
          <w:rFonts w:ascii="方正小标宋简体" w:eastAsia="方正小标宋简体" w:hAnsi="黑体" w:cs="Times New Roman"/>
          <w:sz w:val="44"/>
          <w:szCs w:val="44"/>
        </w:rPr>
      </w:pPr>
    </w:p>
    <w:p w:rsidR="00912866" w:rsidRDefault="00912866" w:rsidP="00015E10">
      <w:pPr>
        <w:adjustRightInd w:val="0"/>
        <w:snapToGrid w:val="0"/>
        <w:spacing w:beforeLines="20" w:afterLines="20" w:line="560" w:lineRule="exact"/>
        <w:ind w:leftChars="-3" w:left="-6" w:firstLineChars="200" w:firstLine="640"/>
        <w:jc w:val="left"/>
        <w:rPr>
          <w:rFonts w:eastAsia="仿宋_GB2312" w:cs="Times New Roman"/>
          <w:sz w:val="32"/>
          <w:szCs w:val="32"/>
        </w:rPr>
      </w:pPr>
      <w:r w:rsidRPr="00BA6605">
        <w:rPr>
          <w:rFonts w:eastAsia="仿宋_GB2312" w:cs="仿宋_GB2312" w:hint="eastAsia"/>
          <w:sz w:val="32"/>
          <w:szCs w:val="32"/>
        </w:rPr>
        <w:t>为</w:t>
      </w:r>
      <w:r>
        <w:rPr>
          <w:rFonts w:eastAsia="仿宋_GB2312" w:cs="仿宋_GB2312" w:hint="eastAsia"/>
          <w:sz w:val="32"/>
          <w:szCs w:val="32"/>
        </w:rPr>
        <w:t>确保</w:t>
      </w:r>
      <w:r w:rsidRPr="00BA6605">
        <w:rPr>
          <w:rFonts w:eastAsia="仿宋_GB2312"/>
          <w:sz w:val="32"/>
          <w:szCs w:val="32"/>
        </w:rPr>
        <w:t>2022</w:t>
      </w:r>
      <w:r w:rsidRPr="00BA6605">
        <w:rPr>
          <w:rFonts w:eastAsia="仿宋_GB2312" w:cs="仿宋_GB2312" w:hint="eastAsia"/>
          <w:sz w:val="32"/>
          <w:szCs w:val="32"/>
        </w:rPr>
        <w:t>年南开大学同等学力题库考试（天津考点）</w:t>
      </w:r>
      <w:r>
        <w:rPr>
          <w:rFonts w:eastAsia="仿宋_GB2312" w:cs="仿宋_GB2312" w:hint="eastAsia"/>
          <w:sz w:val="32"/>
          <w:szCs w:val="32"/>
        </w:rPr>
        <w:t>顺利进行，</w:t>
      </w:r>
      <w:r w:rsidRPr="00BA6605">
        <w:rPr>
          <w:rFonts w:eastAsia="仿宋_GB2312" w:cs="仿宋_GB2312" w:hint="eastAsia"/>
          <w:sz w:val="32"/>
          <w:szCs w:val="32"/>
        </w:rPr>
        <w:t>保障广大考生和考试工作人员的生命安全和身体健康，</w:t>
      </w:r>
      <w:r>
        <w:rPr>
          <w:rFonts w:eastAsia="仿宋_GB2312" w:cs="仿宋_GB2312" w:hint="eastAsia"/>
          <w:sz w:val="32"/>
          <w:szCs w:val="32"/>
        </w:rPr>
        <w:t>现将有关事项通知如下：</w:t>
      </w:r>
    </w:p>
    <w:p w:rsidR="00912866" w:rsidRPr="00A06354" w:rsidRDefault="00912866" w:rsidP="00015E10">
      <w:pPr>
        <w:adjustRightInd w:val="0"/>
        <w:snapToGrid w:val="0"/>
        <w:spacing w:beforeLines="20" w:afterLines="20" w:line="560" w:lineRule="exact"/>
        <w:ind w:leftChars="-3" w:left="-6" w:firstLineChars="200" w:firstLine="640"/>
        <w:jc w:val="left"/>
        <w:rPr>
          <w:rFonts w:ascii="黑体" w:eastAsia="黑体" w:hAnsi="黑体" w:cs="Times New Roman"/>
          <w:sz w:val="32"/>
          <w:szCs w:val="32"/>
        </w:rPr>
      </w:pPr>
      <w:r w:rsidRPr="00A06354">
        <w:rPr>
          <w:rFonts w:ascii="黑体" w:eastAsia="黑体" w:hAnsi="黑体" w:cs="黑体" w:hint="eastAsia"/>
          <w:sz w:val="32"/>
          <w:szCs w:val="32"/>
        </w:rPr>
        <w:t>一、考试注意事项</w:t>
      </w:r>
    </w:p>
    <w:p w:rsidR="00E4779B" w:rsidRDefault="00912866" w:rsidP="006E1EB6">
      <w:pPr>
        <w:autoSpaceDE w:val="0"/>
        <w:spacing w:line="560" w:lineRule="exact"/>
        <w:ind w:firstLineChars="202" w:firstLine="646"/>
        <w:rPr>
          <w:rFonts w:eastAsia="仿宋_GB2312" w:cs="仿宋_GB2312"/>
          <w:sz w:val="32"/>
          <w:szCs w:val="32"/>
        </w:rPr>
      </w:pPr>
      <w:r w:rsidRPr="0031211A">
        <w:rPr>
          <w:rFonts w:eastAsia="仿宋_GB2312" w:cs="仿宋_GB2312" w:hint="eastAsia"/>
          <w:sz w:val="32"/>
          <w:szCs w:val="32"/>
        </w:rPr>
        <w:t>（一）</w:t>
      </w:r>
      <w:r w:rsidR="006E1EB6" w:rsidRPr="00BA6605">
        <w:rPr>
          <w:rFonts w:eastAsia="仿宋_GB2312"/>
          <w:sz w:val="32"/>
          <w:szCs w:val="32"/>
        </w:rPr>
        <w:t>2022</w:t>
      </w:r>
      <w:r w:rsidR="006E1EB6" w:rsidRPr="00BA6605">
        <w:rPr>
          <w:rFonts w:eastAsia="仿宋_GB2312" w:cs="仿宋_GB2312" w:hint="eastAsia"/>
          <w:sz w:val="32"/>
          <w:szCs w:val="32"/>
        </w:rPr>
        <w:t>年南开大学同等学力题库考试（天津考点）</w:t>
      </w:r>
      <w:r w:rsidR="00E4779B">
        <w:rPr>
          <w:rFonts w:eastAsia="仿宋_GB2312" w:cs="仿宋_GB2312" w:hint="eastAsia"/>
          <w:sz w:val="32"/>
          <w:szCs w:val="32"/>
        </w:rPr>
        <w:t>时间为</w:t>
      </w:r>
      <w:r w:rsidR="006E1EB6">
        <w:rPr>
          <w:rFonts w:eastAsia="仿宋_GB2312" w:cs="仿宋_GB2312" w:hint="eastAsia"/>
          <w:sz w:val="32"/>
          <w:szCs w:val="32"/>
        </w:rPr>
        <w:t>8</w:t>
      </w:r>
      <w:r w:rsidR="006E1EB6">
        <w:rPr>
          <w:rFonts w:eastAsia="仿宋_GB2312" w:cs="仿宋_GB2312" w:hint="eastAsia"/>
          <w:sz w:val="32"/>
          <w:szCs w:val="32"/>
        </w:rPr>
        <w:t>月</w:t>
      </w:r>
      <w:r w:rsidR="006E1EB6">
        <w:rPr>
          <w:rFonts w:eastAsia="仿宋_GB2312" w:cs="仿宋_GB2312" w:hint="eastAsia"/>
          <w:sz w:val="32"/>
          <w:szCs w:val="32"/>
        </w:rPr>
        <w:t>21</w:t>
      </w:r>
      <w:r w:rsidR="006E1EB6">
        <w:rPr>
          <w:rFonts w:eastAsia="仿宋_GB2312" w:cs="仿宋_GB2312" w:hint="eastAsia"/>
          <w:sz w:val="32"/>
          <w:szCs w:val="32"/>
        </w:rPr>
        <w:t>日（周日）上午</w:t>
      </w:r>
      <w:r w:rsidR="006E1EB6" w:rsidRPr="00470FD5">
        <w:rPr>
          <w:rFonts w:eastAsia="仿宋_GB2312" w:cs="仿宋_GB2312" w:hint="eastAsia"/>
          <w:sz w:val="32"/>
          <w:szCs w:val="32"/>
        </w:rPr>
        <w:t>9</w:t>
      </w:r>
      <w:r w:rsidR="00E4779B" w:rsidRPr="00470FD5">
        <w:rPr>
          <w:rFonts w:eastAsia="仿宋_GB2312" w:cs="仿宋_GB2312" w:hint="eastAsia"/>
          <w:sz w:val="32"/>
          <w:szCs w:val="32"/>
        </w:rPr>
        <w:t>:00-12:00</w:t>
      </w:r>
      <w:r w:rsidR="00E4779B">
        <w:rPr>
          <w:rFonts w:eastAsia="仿宋_GB2312" w:cs="仿宋_GB2312" w:hint="eastAsia"/>
          <w:sz w:val="32"/>
          <w:szCs w:val="32"/>
        </w:rPr>
        <w:t>，地点为</w:t>
      </w:r>
      <w:r w:rsidR="00470FD5">
        <w:rPr>
          <w:rFonts w:eastAsia="仿宋_GB2312" w:cs="仿宋_GB2312" w:hint="eastAsia"/>
          <w:sz w:val="32"/>
          <w:szCs w:val="32"/>
        </w:rPr>
        <w:t>南开大学八里台校区</w:t>
      </w:r>
      <w:r w:rsidR="00E4779B">
        <w:rPr>
          <w:rFonts w:eastAsia="仿宋_GB2312" w:cs="仿宋_GB2312" w:hint="eastAsia"/>
          <w:sz w:val="32"/>
          <w:szCs w:val="32"/>
        </w:rPr>
        <w:t>第二主教学楼。</w:t>
      </w:r>
    </w:p>
    <w:p w:rsidR="00912866" w:rsidRPr="0031211A" w:rsidRDefault="00912866" w:rsidP="006E1EB6">
      <w:pPr>
        <w:autoSpaceDE w:val="0"/>
        <w:spacing w:line="560" w:lineRule="exact"/>
        <w:ind w:firstLineChars="202" w:firstLine="646"/>
        <w:rPr>
          <w:rFonts w:eastAsia="仿宋_GB2312" w:cs="Times New Roman"/>
          <w:sz w:val="32"/>
          <w:szCs w:val="32"/>
        </w:rPr>
      </w:pPr>
      <w:r w:rsidRPr="0031211A">
        <w:rPr>
          <w:rFonts w:eastAsia="仿宋_GB2312" w:cs="仿宋_GB2312" w:hint="eastAsia"/>
          <w:sz w:val="32"/>
          <w:szCs w:val="32"/>
        </w:rPr>
        <w:t>考生</w:t>
      </w:r>
      <w:r>
        <w:rPr>
          <w:rFonts w:eastAsia="仿宋_GB2312" w:cs="仿宋_GB2312" w:hint="eastAsia"/>
          <w:sz w:val="32"/>
          <w:szCs w:val="32"/>
        </w:rPr>
        <w:t>须</w:t>
      </w:r>
      <w:r w:rsidRPr="0031211A">
        <w:rPr>
          <w:rFonts w:eastAsia="仿宋_GB2312" w:cs="仿宋_GB2312" w:hint="eastAsia"/>
          <w:sz w:val="32"/>
          <w:szCs w:val="32"/>
        </w:rPr>
        <w:t>于</w:t>
      </w:r>
      <w:r>
        <w:rPr>
          <w:rFonts w:eastAsia="仿宋_GB2312"/>
          <w:sz w:val="32"/>
          <w:szCs w:val="32"/>
        </w:rPr>
        <w:t>8</w:t>
      </w:r>
      <w:r w:rsidRPr="0031211A">
        <w:rPr>
          <w:rFonts w:eastAsia="仿宋_GB2312" w:cs="仿宋_GB2312" w:hint="eastAsia"/>
          <w:sz w:val="32"/>
          <w:szCs w:val="32"/>
        </w:rPr>
        <w:t>月</w:t>
      </w:r>
      <w:r>
        <w:rPr>
          <w:rFonts w:eastAsia="仿宋_GB2312"/>
          <w:sz w:val="32"/>
          <w:szCs w:val="32"/>
        </w:rPr>
        <w:t>14</w:t>
      </w:r>
      <w:r w:rsidRPr="0031211A">
        <w:rPr>
          <w:rFonts w:eastAsia="仿宋_GB2312" w:cs="仿宋_GB2312" w:hint="eastAsia"/>
          <w:sz w:val="32"/>
          <w:szCs w:val="32"/>
        </w:rPr>
        <w:t>日</w:t>
      </w:r>
      <w:r>
        <w:rPr>
          <w:rFonts w:eastAsia="仿宋_GB2312" w:cs="仿宋_GB2312" w:hint="eastAsia"/>
          <w:sz w:val="32"/>
          <w:szCs w:val="32"/>
        </w:rPr>
        <w:t>（周日）</w:t>
      </w:r>
      <w:r w:rsidRPr="0031211A">
        <w:rPr>
          <w:rFonts w:eastAsia="仿宋_GB2312" w:cs="仿宋_GB2312" w:hint="eastAsia"/>
          <w:sz w:val="32"/>
          <w:szCs w:val="32"/>
        </w:rPr>
        <w:t>之前登录报名系统</w:t>
      </w:r>
      <w:hyperlink r:id="rId7" w:history="1">
        <w:r w:rsidRPr="00962FD7">
          <w:rPr>
            <w:rStyle w:val="a3"/>
            <w:rFonts w:eastAsia="仿宋_GB2312"/>
            <w:sz w:val="32"/>
            <w:szCs w:val="32"/>
          </w:rPr>
          <w:t>http://nankai.grs.itknown.com/sswap/wall/login</w:t>
        </w:r>
      </w:hyperlink>
      <w:r>
        <w:rPr>
          <w:rFonts w:eastAsia="仿宋_GB2312" w:cs="仿宋_GB2312" w:hint="eastAsia"/>
          <w:sz w:val="32"/>
          <w:szCs w:val="32"/>
        </w:rPr>
        <w:t>，确认所报考考试科目信息，</w:t>
      </w:r>
      <w:r w:rsidRPr="0031211A">
        <w:rPr>
          <w:rFonts w:eastAsia="仿宋_GB2312" w:cs="仿宋_GB2312" w:hint="eastAsia"/>
          <w:sz w:val="32"/>
          <w:szCs w:val="32"/>
        </w:rPr>
        <w:t>填写近期行程情况，</w:t>
      </w:r>
      <w:r>
        <w:rPr>
          <w:rFonts w:eastAsia="仿宋_GB2312" w:cs="仿宋_GB2312" w:hint="eastAsia"/>
          <w:sz w:val="32"/>
          <w:szCs w:val="32"/>
        </w:rPr>
        <w:t>并</w:t>
      </w:r>
      <w:r w:rsidRPr="0031211A">
        <w:rPr>
          <w:rFonts w:eastAsia="仿宋_GB2312" w:cs="仿宋_GB2312" w:hint="eastAsia"/>
          <w:sz w:val="32"/>
          <w:szCs w:val="32"/>
        </w:rPr>
        <w:t>下载准考证。</w:t>
      </w:r>
    </w:p>
    <w:p w:rsidR="00912866" w:rsidRDefault="00912866" w:rsidP="006E1EB6">
      <w:pPr>
        <w:overflowPunct w:val="0"/>
        <w:spacing w:line="560" w:lineRule="exact"/>
        <w:ind w:firstLineChars="200" w:firstLine="640"/>
        <w:rPr>
          <w:rFonts w:eastAsia="仿宋_GB2312" w:cs="Times New Roman"/>
          <w:b/>
          <w:bCs/>
          <w:sz w:val="32"/>
          <w:szCs w:val="32"/>
          <w:u w:val="single"/>
        </w:rPr>
      </w:pPr>
      <w:r>
        <w:rPr>
          <w:rFonts w:eastAsia="仿宋_GB2312" w:cs="仿宋_GB2312" w:hint="eastAsia"/>
          <w:sz w:val="32"/>
          <w:szCs w:val="32"/>
        </w:rPr>
        <w:t>（二）参加考试须确保证件材料齐全，进入考点参加考试所需证件、材料包括：①考生准考证；②有效身份证件；③通信大数据行程卡</w:t>
      </w:r>
      <w:r w:rsidRPr="00E0753E">
        <w:rPr>
          <w:rFonts w:eastAsia="仿宋_GB2312" w:cs="仿宋_GB2312" w:hint="eastAsia"/>
          <w:b/>
          <w:bCs/>
          <w:sz w:val="32"/>
          <w:szCs w:val="32"/>
          <w:u w:val="single"/>
        </w:rPr>
        <w:t>“绿卡”</w:t>
      </w:r>
      <w:r>
        <w:rPr>
          <w:rFonts w:eastAsia="仿宋_GB2312" w:cs="仿宋_GB2312" w:hint="eastAsia"/>
          <w:sz w:val="32"/>
          <w:szCs w:val="32"/>
        </w:rPr>
        <w:t>；④实时天津健康码</w:t>
      </w:r>
      <w:r w:rsidRPr="00E0753E">
        <w:rPr>
          <w:rFonts w:eastAsia="仿宋_GB2312" w:cs="仿宋_GB2312" w:hint="eastAsia"/>
          <w:b/>
          <w:bCs/>
          <w:sz w:val="32"/>
          <w:szCs w:val="32"/>
          <w:u w:val="single"/>
        </w:rPr>
        <w:t>“绿码”</w:t>
      </w:r>
      <w:r>
        <w:rPr>
          <w:rFonts w:eastAsia="仿宋_GB2312" w:cs="仿宋_GB2312" w:hint="eastAsia"/>
          <w:sz w:val="32"/>
          <w:szCs w:val="32"/>
        </w:rPr>
        <w:t>；⑤规定时效内（见下文说明）的核酸检测阴性证明；⑥填写完整的考生健康卡及承诺书；⑦流行病学调查表。</w:t>
      </w:r>
      <w:r w:rsidRPr="00081B9D">
        <w:rPr>
          <w:rFonts w:eastAsia="仿宋_GB2312" w:cs="仿宋_GB2312" w:hint="eastAsia"/>
          <w:b/>
          <w:bCs/>
          <w:sz w:val="32"/>
          <w:szCs w:val="32"/>
          <w:u w:val="single"/>
        </w:rPr>
        <w:t>缺少以上材料证件，禁止参加考试。</w:t>
      </w:r>
    </w:p>
    <w:p w:rsidR="00912866" w:rsidRPr="009264D0" w:rsidRDefault="00912866" w:rsidP="006E1EB6">
      <w:pPr>
        <w:spacing w:line="560" w:lineRule="exact"/>
        <w:ind w:firstLineChars="202" w:firstLine="646"/>
        <w:rPr>
          <w:rFonts w:eastAsia="仿宋_GB2312" w:cs="Times New Roman"/>
          <w:sz w:val="32"/>
          <w:szCs w:val="32"/>
        </w:rPr>
      </w:pPr>
      <w:r>
        <w:rPr>
          <w:rFonts w:eastAsia="仿宋_GB2312" w:cs="仿宋_GB2312" w:hint="eastAsia"/>
          <w:sz w:val="32"/>
          <w:szCs w:val="32"/>
        </w:rPr>
        <w:t>（三）</w:t>
      </w:r>
      <w:r w:rsidRPr="009264D0">
        <w:rPr>
          <w:rFonts w:eastAsia="仿宋_GB2312" w:cs="仿宋_GB2312" w:hint="eastAsia"/>
          <w:sz w:val="32"/>
          <w:szCs w:val="32"/>
        </w:rPr>
        <w:t>考试过程中，除考试工具外，考生携带的其他物品（包括手机、书包、水杯、纸巾等），必须放到监考员指定地点，不得放在自己的座位旁边或抽屉里面，否则一律按违规处理。开考后发现手机，按照取消当次报考所有科目考试成绩进行处理。本次考试提供草稿纸，若在考试过程中发</w:t>
      </w:r>
      <w:r w:rsidRPr="009264D0">
        <w:rPr>
          <w:rFonts w:eastAsia="仿宋_GB2312" w:cs="仿宋_GB2312" w:hint="eastAsia"/>
          <w:sz w:val="32"/>
          <w:szCs w:val="32"/>
        </w:rPr>
        <w:lastRenderedPageBreak/>
        <w:t>现带有书写字迹的纸张，如有书写字迹的健康卡及准考证，一律按违规处理。</w:t>
      </w:r>
      <w:r w:rsidR="007D4D8A" w:rsidRPr="007D4D8A">
        <w:rPr>
          <w:rFonts w:eastAsia="仿宋_GB2312" w:cs="仿宋_GB2312" w:hint="eastAsia"/>
          <w:sz w:val="32"/>
          <w:szCs w:val="32"/>
        </w:rPr>
        <w:t>无特殊情况不得提前交卷</w:t>
      </w:r>
      <w:r w:rsidRPr="009264D0">
        <w:rPr>
          <w:rFonts w:eastAsia="仿宋_GB2312" w:cs="仿宋_GB2312" w:hint="eastAsia"/>
          <w:sz w:val="32"/>
          <w:szCs w:val="32"/>
        </w:rPr>
        <w:t>。</w:t>
      </w:r>
    </w:p>
    <w:p w:rsidR="00912866" w:rsidRPr="00A11383" w:rsidRDefault="00912866" w:rsidP="006E1EB6">
      <w:pPr>
        <w:spacing w:line="560" w:lineRule="exact"/>
        <w:ind w:firstLineChars="202" w:firstLine="646"/>
        <w:rPr>
          <w:rFonts w:eastAsia="仿宋_GB2312" w:cs="Times New Roman"/>
          <w:sz w:val="32"/>
          <w:szCs w:val="32"/>
        </w:rPr>
      </w:pPr>
      <w:r>
        <w:rPr>
          <w:rFonts w:eastAsia="仿宋_GB2312" w:cs="仿宋_GB2312" w:hint="eastAsia"/>
          <w:sz w:val="32"/>
          <w:szCs w:val="32"/>
        </w:rPr>
        <w:t>（四）</w:t>
      </w:r>
      <w:r w:rsidRPr="009264D0">
        <w:rPr>
          <w:rFonts w:eastAsia="仿宋_GB2312" w:cs="仿宋_GB2312" w:hint="eastAsia"/>
          <w:sz w:val="32"/>
          <w:szCs w:val="32"/>
        </w:rPr>
        <w:t>天津考点禁止非本校登记备案的私家车、出租车及网约车等入校。</w:t>
      </w:r>
      <w:r w:rsidRPr="00602AED">
        <w:rPr>
          <w:rFonts w:eastAsia="仿宋_GB2312" w:cs="仿宋_GB2312" w:hint="eastAsia"/>
          <w:b/>
          <w:sz w:val="32"/>
          <w:szCs w:val="32"/>
          <w:u w:val="single"/>
        </w:rPr>
        <w:t>考试当天考生应预留充足的时间</w:t>
      </w:r>
      <w:r w:rsidRPr="009264D0">
        <w:rPr>
          <w:rFonts w:eastAsia="仿宋_GB2312" w:cs="仿宋_GB2312" w:hint="eastAsia"/>
          <w:sz w:val="32"/>
          <w:szCs w:val="32"/>
        </w:rPr>
        <w:t>，提前到达考点接受相关检查，以免影响考试。</w:t>
      </w:r>
      <w:r>
        <w:rPr>
          <w:rFonts w:eastAsia="仿宋_GB2312" w:cs="仿宋_GB2312" w:hint="eastAsia"/>
          <w:color w:val="000000"/>
          <w:sz w:val="32"/>
          <w:szCs w:val="32"/>
        </w:rPr>
        <w:t>考试当天，考生在进入考点体温检测时，体温达到或超过</w:t>
      </w:r>
      <w:r>
        <w:rPr>
          <w:rFonts w:eastAsia="仿宋_GB2312"/>
          <w:color w:val="000000"/>
          <w:sz w:val="32"/>
          <w:szCs w:val="32"/>
        </w:rPr>
        <w:t>37.3</w:t>
      </w:r>
      <w:r>
        <w:rPr>
          <w:rFonts w:eastAsia="仿宋_GB2312" w:cs="仿宋_GB2312" w:hint="eastAsia"/>
          <w:color w:val="000000"/>
          <w:sz w:val="32"/>
          <w:szCs w:val="32"/>
        </w:rPr>
        <w:t>℃，须进行二次复检，进一步研判</w:t>
      </w:r>
      <w:r>
        <w:rPr>
          <w:rFonts w:eastAsia="仿宋_GB2312" w:cs="仿宋_GB2312" w:hint="eastAsia"/>
          <w:sz w:val="32"/>
          <w:szCs w:val="32"/>
        </w:rPr>
        <w:t>是否能够参加考试。</w:t>
      </w:r>
    </w:p>
    <w:p w:rsidR="00912866" w:rsidRDefault="00912866" w:rsidP="006E1EB6">
      <w:pPr>
        <w:overflowPunct w:val="0"/>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二、</w:t>
      </w:r>
      <w:r w:rsidRPr="00A06354">
        <w:rPr>
          <w:rFonts w:ascii="黑体" w:eastAsia="黑体" w:hAnsi="黑体" w:cs="黑体" w:hint="eastAsia"/>
          <w:sz w:val="32"/>
          <w:szCs w:val="32"/>
        </w:rPr>
        <w:t>考试</w:t>
      </w:r>
      <w:r>
        <w:rPr>
          <w:rFonts w:ascii="黑体" w:eastAsia="黑体" w:hAnsi="黑体" w:cs="黑体" w:hint="eastAsia"/>
          <w:sz w:val="32"/>
          <w:szCs w:val="32"/>
        </w:rPr>
        <w:t>防疫要求</w:t>
      </w:r>
    </w:p>
    <w:p w:rsidR="00912866" w:rsidRDefault="00912866" w:rsidP="006E1EB6">
      <w:pPr>
        <w:overflowPunct w:val="0"/>
        <w:spacing w:line="560" w:lineRule="exact"/>
        <w:ind w:firstLineChars="200" w:firstLine="640"/>
        <w:rPr>
          <w:rFonts w:ascii="楷体_GB2312" w:eastAsia="楷体_GB2312" w:hAnsi="楷体_GB2312" w:cs="Times New Roman"/>
          <w:sz w:val="32"/>
          <w:szCs w:val="32"/>
        </w:rPr>
      </w:pPr>
      <w:r>
        <w:rPr>
          <w:rFonts w:ascii="楷体_GB2312" w:eastAsia="楷体_GB2312" w:hAnsi="楷体_GB2312" w:cs="楷体_GB2312" w:hint="eastAsia"/>
          <w:sz w:val="32"/>
          <w:szCs w:val="32"/>
        </w:rPr>
        <w:t>（一）如实申报个人健康信息</w:t>
      </w:r>
    </w:p>
    <w:p w:rsidR="00912866" w:rsidRDefault="00912866" w:rsidP="006E1EB6">
      <w:pPr>
        <w:overflowPunct w:val="0"/>
        <w:spacing w:line="560" w:lineRule="exact"/>
        <w:ind w:firstLineChars="200" w:firstLine="640"/>
        <w:rPr>
          <w:rFonts w:eastAsia="仿宋_GB2312" w:cs="Times New Roman"/>
          <w:sz w:val="32"/>
          <w:szCs w:val="32"/>
        </w:rPr>
      </w:pPr>
      <w:r>
        <w:rPr>
          <w:rFonts w:eastAsia="仿宋_GB2312"/>
          <w:sz w:val="32"/>
          <w:szCs w:val="32"/>
        </w:rPr>
        <w:t>1</w:t>
      </w:r>
      <w:r w:rsidRPr="004A5308">
        <w:rPr>
          <w:rFonts w:eastAsia="仿宋_GB2312"/>
          <w:sz w:val="32"/>
          <w:szCs w:val="32"/>
        </w:rPr>
        <w:t>.</w:t>
      </w:r>
      <w:r>
        <w:rPr>
          <w:rFonts w:eastAsia="仿宋_GB2312" w:cs="仿宋_GB2312" w:hint="eastAsia"/>
          <w:sz w:val="32"/>
          <w:szCs w:val="32"/>
        </w:rPr>
        <w:t>考生须至少于考前</w:t>
      </w:r>
      <w:r>
        <w:rPr>
          <w:rFonts w:eastAsia="仿宋_GB2312"/>
          <w:sz w:val="32"/>
          <w:szCs w:val="32"/>
        </w:rPr>
        <w:t>7</w:t>
      </w:r>
      <w:r>
        <w:rPr>
          <w:rFonts w:eastAsia="仿宋_GB2312" w:cs="仿宋_GB2312" w:hint="eastAsia"/>
          <w:sz w:val="32"/>
          <w:szCs w:val="32"/>
        </w:rPr>
        <w:t>天（</w:t>
      </w:r>
      <w:r>
        <w:rPr>
          <w:rFonts w:eastAsia="仿宋_GB2312"/>
          <w:sz w:val="32"/>
          <w:szCs w:val="32"/>
        </w:rPr>
        <w:t>8</w:t>
      </w:r>
      <w:r>
        <w:rPr>
          <w:rFonts w:eastAsia="仿宋_GB2312" w:cs="仿宋_GB2312" w:hint="eastAsia"/>
          <w:sz w:val="32"/>
          <w:szCs w:val="32"/>
        </w:rPr>
        <w:t>月</w:t>
      </w:r>
      <w:r w:rsidRPr="004A5308">
        <w:rPr>
          <w:rFonts w:eastAsia="仿宋_GB2312"/>
          <w:sz w:val="32"/>
          <w:szCs w:val="32"/>
        </w:rPr>
        <w:t>14</w:t>
      </w:r>
      <w:r>
        <w:rPr>
          <w:rFonts w:eastAsia="仿宋_GB2312" w:cs="仿宋_GB2312" w:hint="eastAsia"/>
          <w:sz w:val="32"/>
          <w:szCs w:val="32"/>
        </w:rPr>
        <w:t>日前）使用手机申领“天津健康码”和“通信大数据行程卡”，每日登录更新健康码状态。如因未及时准确填报而造成不能参加考试等后果的，将由考生本人承担责任。</w:t>
      </w:r>
    </w:p>
    <w:p w:rsidR="00912866" w:rsidRDefault="00912866" w:rsidP="006E1EB6">
      <w:pPr>
        <w:overflowPunct w:val="0"/>
        <w:spacing w:line="560" w:lineRule="exact"/>
        <w:ind w:firstLineChars="200" w:firstLine="640"/>
        <w:rPr>
          <w:rFonts w:eastAsia="仿宋_GB2312" w:cs="Times New Roman"/>
          <w:sz w:val="32"/>
          <w:szCs w:val="32"/>
        </w:rPr>
      </w:pPr>
      <w:r>
        <w:rPr>
          <w:rFonts w:eastAsia="仿宋_GB2312"/>
          <w:sz w:val="32"/>
          <w:szCs w:val="32"/>
        </w:rPr>
        <w:t>2.</w:t>
      </w:r>
      <w:r>
        <w:rPr>
          <w:rFonts w:eastAsia="仿宋_GB2312" w:cs="仿宋_GB2312" w:hint="eastAsia"/>
          <w:sz w:val="32"/>
          <w:szCs w:val="32"/>
        </w:rPr>
        <w:t>考生须至少于考前</w:t>
      </w:r>
      <w:r>
        <w:rPr>
          <w:rFonts w:eastAsia="仿宋_GB2312"/>
          <w:sz w:val="32"/>
          <w:szCs w:val="32"/>
        </w:rPr>
        <w:t>7</w:t>
      </w:r>
      <w:r>
        <w:rPr>
          <w:rFonts w:eastAsia="仿宋_GB2312" w:cs="仿宋_GB2312" w:hint="eastAsia"/>
          <w:sz w:val="32"/>
          <w:szCs w:val="32"/>
        </w:rPr>
        <w:t>天（</w:t>
      </w:r>
      <w:r>
        <w:rPr>
          <w:rFonts w:eastAsia="仿宋_GB2312"/>
          <w:sz w:val="32"/>
          <w:szCs w:val="32"/>
        </w:rPr>
        <w:t>8</w:t>
      </w:r>
      <w:r>
        <w:rPr>
          <w:rFonts w:eastAsia="仿宋_GB2312" w:cs="仿宋_GB2312" w:hint="eastAsia"/>
          <w:sz w:val="32"/>
          <w:szCs w:val="32"/>
        </w:rPr>
        <w:t>月</w:t>
      </w:r>
      <w:r>
        <w:rPr>
          <w:rFonts w:eastAsia="仿宋_GB2312"/>
          <w:sz w:val="32"/>
          <w:szCs w:val="32"/>
        </w:rPr>
        <w:t>14</w:t>
      </w:r>
      <w:r>
        <w:rPr>
          <w:rFonts w:eastAsia="仿宋_GB2312" w:cs="仿宋_GB2312" w:hint="eastAsia"/>
          <w:sz w:val="32"/>
          <w:szCs w:val="32"/>
        </w:rPr>
        <w:t>日前）按规定如实填写《</w:t>
      </w:r>
      <w:r w:rsidRPr="005045E2">
        <w:rPr>
          <w:rFonts w:eastAsia="仿宋_GB2312"/>
          <w:sz w:val="32"/>
          <w:szCs w:val="32"/>
        </w:rPr>
        <w:t>2022</w:t>
      </w:r>
      <w:r w:rsidRPr="005045E2">
        <w:rPr>
          <w:rFonts w:eastAsia="仿宋_GB2312" w:cs="仿宋_GB2312" w:hint="eastAsia"/>
          <w:sz w:val="32"/>
          <w:szCs w:val="32"/>
        </w:rPr>
        <w:t>年</w:t>
      </w:r>
      <w:r w:rsidRPr="00BA6605">
        <w:rPr>
          <w:rFonts w:eastAsia="仿宋_GB2312" w:cs="仿宋_GB2312" w:hint="eastAsia"/>
          <w:sz w:val="32"/>
          <w:szCs w:val="32"/>
        </w:rPr>
        <w:t>南开大学同等学力题库考试</w:t>
      </w:r>
      <w:r>
        <w:rPr>
          <w:rFonts w:eastAsia="仿宋_GB2312" w:cs="仿宋_GB2312" w:hint="eastAsia"/>
          <w:sz w:val="32"/>
          <w:szCs w:val="32"/>
        </w:rPr>
        <w:t>考生</w:t>
      </w:r>
      <w:r w:rsidRPr="005045E2">
        <w:rPr>
          <w:rFonts w:eastAsia="仿宋_GB2312" w:cs="仿宋_GB2312" w:hint="eastAsia"/>
          <w:sz w:val="32"/>
          <w:szCs w:val="32"/>
        </w:rPr>
        <w:t>健康卡及安全考试承诺书</w:t>
      </w:r>
      <w:r>
        <w:rPr>
          <w:rFonts w:eastAsia="仿宋_GB2312" w:cs="仿宋_GB2312" w:hint="eastAsia"/>
          <w:sz w:val="32"/>
          <w:szCs w:val="32"/>
        </w:rPr>
        <w:t>》（附件</w:t>
      </w:r>
      <w:r>
        <w:rPr>
          <w:rFonts w:eastAsia="仿宋_GB2312"/>
          <w:sz w:val="32"/>
          <w:szCs w:val="32"/>
        </w:rPr>
        <w:t>1</w:t>
      </w:r>
      <w:r>
        <w:rPr>
          <w:rFonts w:eastAsia="仿宋_GB2312" w:cs="仿宋_GB2312" w:hint="eastAsia"/>
          <w:sz w:val="32"/>
          <w:szCs w:val="32"/>
        </w:rPr>
        <w:t>）和《流行病学调查表》（附件</w:t>
      </w:r>
      <w:r>
        <w:rPr>
          <w:rFonts w:eastAsia="仿宋_GB2312"/>
          <w:sz w:val="32"/>
          <w:szCs w:val="32"/>
        </w:rPr>
        <w:t>2</w:t>
      </w:r>
      <w:r>
        <w:rPr>
          <w:rFonts w:eastAsia="仿宋_GB2312" w:cs="仿宋_GB2312" w:hint="eastAsia"/>
          <w:sz w:val="32"/>
          <w:szCs w:val="32"/>
        </w:rPr>
        <w:t>），记录体温，签署安全考试承诺书，并在考试入场时交给监考人员。</w:t>
      </w:r>
    </w:p>
    <w:p w:rsidR="00912866" w:rsidRDefault="00912866" w:rsidP="006E1EB6">
      <w:pPr>
        <w:overflowPunct w:val="0"/>
        <w:spacing w:line="560" w:lineRule="exact"/>
        <w:ind w:firstLineChars="200" w:firstLine="640"/>
        <w:rPr>
          <w:rFonts w:ascii="楷体_GB2312" w:eastAsia="楷体_GB2312" w:hAnsi="楷体_GB2312" w:cs="Times New Roman"/>
          <w:sz w:val="32"/>
          <w:szCs w:val="32"/>
        </w:rPr>
      </w:pPr>
      <w:r>
        <w:rPr>
          <w:rFonts w:ascii="楷体_GB2312" w:eastAsia="楷体_GB2312" w:hAnsi="楷体_GB2312" w:cs="楷体_GB2312" w:hint="eastAsia"/>
          <w:sz w:val="32"/>
          <w:szCs w:val="32"/>
        </w:rPr>
        <w:t>（二）考前核酸检测</w:t>
      </w:r>
    </w:p>
    <w:p w:rsidR="00912866" w:rsidRDefault="00912866" w:rsidP="006E1EB6">
      <w:pPr>
        <w:adjustRightInd w:val="0"/>
        <w:snapToGrid w:val="0"/>
        <w:spacing w:line="560" w:lineRule="exact"/>
        <w:ind w:firstLineChars="200" w:firstLine="640"/>
        <w:rPr>
          <w:rFonts w:eastAsia="仿宋_GB2312" w:cs="Times New Roman"/>
          <w:sz w:val="32"/>
          <w:szCs w:val="32"/>
        </w:rPr>
      </w:pPr>
      <w:r>
        <w:rPr>
          <w:rFonts w:eastAsia="仿宋_GB2312"/>
          <w:sz w:val="32"/>
          <w:szCs w:val="32"/>
        </w:rPr>
        <w:t>1.</w:t>
      </w:r>
      <w:r>
        <w:rPr>
          <w:rFonts w:eastAsia="仿宋_GB2312" w:cs="仿宋_GB2312" w:hint="eastAsia"/>
          <w:sz w:val="32"/>
          <w:szCs w:val="32"/>
        </w:rPr>
        <w:t>考生应按要求合理安排考前核酸检测时间，确保考试入场前查询到检测结果，以免影响参加考试（出具的核酸检测阴性证明时间依据采样时间计算）。核酸检测阴性证明可以为核酸检测机构出具的纸质报告或经相关有资质的</w:t>
      </w:r>
      <w:r>
        <w:rPr>
          <w:rFonts w:eastAsia="仿宋_GB2312"/>
          <w:sz w:val="32"/>
          <w:szCs w:val="32"/>
        </w:rPr>
        <w:t>APP</w:t>
      </w:r>
      <w:r>
        <w:rPr>
          <w:rFonts w:eastAsia="仿宋_GB2312" w:cs="仿宋_GB2312" w:hint="eastAsia"/>
          <w:sz w:val="32"/>
          <w:szCs w:val="32"/>
        </w:rPr>
        <w:t>在线实时查询调取的电子报告。</w:t>
      </w:r>
    </w:p>
    <w:p w:rsidR="00912866" w:rsidRDefault="00912866" w:rsidP="006E1EB6">
      <w:pPr>
        <w:adjustRightInd w:val="0"/>
        <w:snapToGrid w:val="0"/>
        <w:spacing w:line="560" w:lineRule="exact"/>
        <w:ind w:firstLineChars="200" w:firstLine="640"/>
        <w:rPr>
          <w:rFonts w:eastAsia="仿宋_GB2312" w:cs="Times New Roman"/>
          <w:b/>
          <w:bCs/>
          <w:sz w:val="32"/>
          <w:szCs w:val="32"/>
        </w:rPr>
      </w:pPr>
      <w:r>
        <w:rPr>
          <w:rFonts w:eastAsia="仿宋_GB2312"/>
          <w:sz w:val="32"/>
          <w:szCs w:val="32"/>
        </w:rPr>
        <w:t>2.</w:t>
      </w:r>
      <w:r>
        <w:rPr>
          <w:rFonts w:eastAsia="仿宋_GB2312" w:cs="仿宋_GB2312" w:hint="eastAsia"/>
          <w:color w:val="000000"/>
          <w:sz w:val="32"/>
          <w:szCs w:val="32"/>
        </w:rPr>
        <w:t>考前</w:t>
      </w:r>
      <w:r>
        <w:rPr>
          <w:rFonts w:eastAsia="仿宋_GB2312"/>
          <w:color w:val="000000"/>
          <w:sz w:val="32"/>
          <w:szCs w:val="32"/>
        </w:rPr>
        <w:t>7</w:t>
      </w:r>
      <w:r w:rsidRPr="00434914">
        <w:rPr>
          <w:rFonts w:eastAsia="仿宋_GB2312" w:cs="仿宋_GB2312" w:hint="eastAsia"/>
          <w:color w:val="000000"/>
          <w:sz w:val="32"/>
          <w:szCs w:val="32"/>
        </w:rPr>
        <w:t>天</w:t>
      </w:r>
      <w:r>
        <w:rPr>
          <w:rFonts w:eastAsia="仿宋_GB2312" w:cs="仿宋_GB2312" w:hint="eastAsia"/>
          <w:color w:val="000000"/>
          <w:sz w:val="32"/>
          <w:szCs w:val="32"/>
        </w:rPr>
        <w:t>始终在津且可以自由流动的考生，须持考前</w:t>
      </w:r>
      <w:r>
        <w:rPr>
          <w:rFonts w:eastAsia="仿宋_GB2312"/>
          <w:color w:val="000000"/>
          <w:sz w:val="32"/>
          <w:szCs w:val="32"/>
        </w:rPr>
        <w:lastRenderedPageBreak/>
        <w:t>48</w:t>
      </w:r>
      <w:r>
        <w:rPr>
          <w:rFonts w:eastAsia="仿宋_GB2312" w:cs="仿宋_GB2312" w:hint="eastAsia"/>
          <w:color w:val="000000"/>
          <w:sz w:val="32"/>
          <w:szCs w:val="32"/>
        </w:rPr>
        <w:t>小时内核酸检测阴性证明参加考试。</w:t>
      </w:r>
    </w:p>
    <w:p w:rsidR="00912866" w:rsidRDefault="00912866" w:rsidP="006E1EB6">
      <w:pPr>
        <w:spacing w:line="560" w:lineRule="exact"/>
        <w:ind w:firstLineChars="200" w:firstLine="640"/>
        <w:rPr>
          <w:rFonts w:eastAsia="仿宋_GB2312" w:cs="Times New Roman"/>
          <w:color w:val="000000"/>
          <w:sz w:val="32"/>
          <w:szCs w:val="32"/>
        </w:rPr>
      </w:pPr>
      <w:r>
        <w:rPr>
          <w:rFonts w:eastAsia="仿宋_GB2312"/>
          <w:color w:val="000000"/>
          <w:sz w:val="32"/>
          <w:szCs w:val="32"/>
        </w:rPr>
        <w:t>3</w:t>
      </w:r>
      <w:r>
        <w:rPr>
          <w:rFonts w:eastAsia="仿宋_GB2312"/>
          <w:sz w:val="32"/>
          <w:szCs w:val="32"/>
        </w:rPr>
        <w:t>.</w:t>
      </w:r>
      <w:r>
        <w:rPr>
          <w:rFonts w:eastAsia="仿宋_GB2312" w:cs="仿宋_GB2312" w:hint="eastAsia"/>
          <w:color w:val="000000"/>
          <w:sz w:val="32"/>
          <w:szCs w:val="32"/>
        </w:rPr>
        <w:t>考前</w:t>
      </w:r>
      <w:r w:rsidRPr="00BA209D">
        <w:rPr>
          <w:rFonts w:eastAsia="仿宋_GB2312"/>
          <w:color w:val="000000"/>
          <w:sz w:val="32"/>
          <w:szCs w:val="32"/>
        </w:rPr>
        <w:t>7</w:t>
      </w:r>
      <w:r w:rsidRPr="00BA209D">
        <w:rPr>
          <w:rFonts w:eastAsia="仿宋_GB2312" w:cs="仿宋_GB2312" w:hint="eastAsia"/>
          <w:color w:val="000000"/>
          <w:sz w:val="32"/>
          <w:szCs w:val="32"/>
        </w:rPr>
        <w:t>天</w:t>
      </w:r>
      <w:r>
        <w:rPr>
          <w:rFonts w:eastAsia="仿宋_GB2312" w:cs="仿宋_GB2312" w:hint="eastAsia"/>
          <w:color w:val="000000"/>
          <w:sz w:val="32"/>
          <w:szCs w:val="32"/>
        </w:rPr>
        <w:t>内具有发热、干咳、乏力、咽痛、嗅（味）觉减退、腹泻等症状的考生，经发热门诊鉴诊排除新冠病毒感染，须持考前</w:t>
      </w:r>
      <w:r>
        <w:rPr>
          <w:rFonts w:eastAsia="仿宋_GB2312"/>
          <w:color w:val="000000"/>
          <w:sz w:val="32"/>
          <w:szCs w:val="32"/>
        </w:rPr>
        <w:t>72</w:t>
      </w:r>
      <w:r>
        <w:rPr>
          <w:rFonts w:eastAsia="仿宋_GB2312" w:cs="仿宋_GB2312" w:hint="eastAsia"/>
          <w:color w:val="000000"/>
          <w:sz w:val="32"/>
          <w:szCs w:val="32"/>
        </w:rPr>
        <w:t>小时内两次核酸阴性证明（考前</w:t>
      </w:r>
      <w:r>
        <w:rPr>
          <w:rFonts w:eastAsia="仿宋_GB2312"/>
          <w:color w:val="000000"/>
          <w:sz w:val="32"/>
          <w:szCs w:val="32"/>
        </w:rPr>
        <w:t>24</w:t>
      </w:r>
      <w:r>
        <w:rPr>
          <w:rFonts w:eastAsia="仿宋_GB2312" w:cs="仿宋_GB2312" w:hint="eastAsia"/>
          <w:color w:val="000000"/>
          <w:sz w:val="32"/>
          <w:szCs w:val="32"/>
        </w:rPr>
        <w:t>小时一次，且两次间隔须超过</w:t>
      </w:r>
      <w:r>
        <w:rPr>
          <w:rFonts w:eastAsia="仿宋_GB2312"/>
          <w:color w:val="000000"/>
          <w:sz w:val="32"/>
          <w:szCs w:val="32"/>
        </w:rPr>
        <w:t>24</w:t>
      </w:r>
      <w:r>
        <w:rPr>
          <w:rFonts w:eastAsia="仿宋_GB2312" w:cs="仿宋_GB2312" w:hint="eastAsia"/>
          <w:color w:val="000000"/>
          <w:sz w:val="32"/>
          <w:szCs w:val="32"/>
        </w:rPr>
        <w:t>小时）参加考试。</w:t>
      </w:r>
    </w:p>
    <w:p w:rsidR="00912866" w:rsidRDefault="00912866" w:rsidP="006E1EB6">
      <w:pPr>
        <w:spacing w:line="560" w:lineRule="exact"/>
        <w:ind w:firstLineChars="200" w:firstLine="640"/>
        <w:rPr>
          <w:rFonts w:eastAsia="仿宋_GB2312" w:cs="Times New Roman"/>
          <w:color w:val="000000"/>
          <w:sz w:val="32"/>
          <w:szCs w:val="32"/>
        </w:rPr>
      </w:pPr>
      <w:r>
        <w:rPr>
          <w:rFonts w:eastAsia="仿宋_GB2312"/>
          <w:color w:val="000000"/>
          <w:sz w:val="32"/>
          <w:szCs w:val="32"/>
        </w:rPr>
        <w:t>4</w:t>
      </w:r>
      <w:r>
        <w:rPr>
          <w:rFonts w:eastAsia="仿宋_GB2312"/>
          <w:sz w:val="32"/>
          <w:szCs w:val="32"/>
        </w:rPr>
        <w:t>.</w:t>
      </w:r>
      <w:r>
        <w:rPr>
          <w:rFonts w:eastAsia="仿宋_GB2312" w:cs="仿宋_GB2312" w:hint="eastAsia"/>
          <w:color w:val="000000"/>
          <w:sz w:val="32"/>
          <w:szCs w:val="32"/>
        </w:rPr>
        <w:t>自低风险区（以国务院客户端每日发布为准）抵津考生，须按照本市要求履行报备手续后，持考前</w:t>
      </w:r>
      <w:r>
        <w:rPr>
          <w:rFonts w:eastAsia="仿宋_GB2312"/>
          <w:color w:val="000000"/>
          <w:sz w:val="32"/>
          <w:szCs w:val="32"/>
        </w:rPr>
        <w:t>48</w:t>
      </w:r>
      <w:r>
        <w:rPr>
          <w:rFonts w:eastAsia="仿宋_GB2312" w:cs="仿宋_GB2312" w:hint="eastAsia"/>
          <w:color w:val="000000"/>
          <w:sz w:val="32"/>
          <w:szCs w:val="32"/>
        </w:rPr>
        <w:t>小时内核酸检测阴性证明参加考试。</w:t>
      </w:r>
    </w:p>
    <w:p w:rsidR="00912866" w:rsidRPr="007A4490" w:rsidRDefault="00912866" w:rsidP="006E1EB6">
      <w:pPr>
        <w:overflowPunct w:val="0"/>
        <w:spacing w:line="560" w:lineRule="exact"/>
        <w:ind w:firstLineChars="200" w:firstLine="640"/>
        <w:rPr>
          <w:rFonts w:eastAsia="仿宋_GB2312" w:cs="Times New Roman"/>
          <w:b/>
          <w:color w:val="000000"/>
          <w:sz w:val="32"/>
          <w:szCs w:val="32"/>
          <w:u w:val="single"/>
        </w:rPr>
      </w:pPr>
      <w:r w:rsidRPr="004B515E">
        <w:rPr>
          <w:rFonts w:eastAsia="仿宋_GB2312"/>
          <w:sz w:val="32"/>
          <w:szCs w:val="32"/>
        </w:rPr>
        <w:t>5</w:t>
      </w:r>
      <w:r>
        <w:rPr>
          <w:rFonts w:eastAsia="仿宋_GB2312"/>
          <w:sz w:val="32"/>
          <w:szCs w:val="32"/>
        </w:rPr>
        <w:t>.</w:t>
      </w:r>
      <w:r w:rsidRPr="004B515E">
        <w:rPr>
          <w:rFonts w:eastAsia="仿宋_GB2312" w:cs="仿宋_GB2312" w:hint="eastAsia"/>
          <w:sz w:val="32"/>
          <w:szCs w:val="32"/>
        </w:rPr>
        <w:t>具有中高风险</w:t>
      </w:r>
      <w:r>
        <w:rPr>
          <w:rFonts w:eastAsia="仿宋_GB2312" w:cs="仿宋_GB2312" w:hint="eastAsia"/>
          <w:sz w:val="32"/>
          <w:szCs w:val="32"/>
        </w:rPr>
        <w:t>区</w:t>
      </w:r>
      <w:r w:rsidRPr="004B515E">
        <w:rPr>
          <w:rFonts w:eastAsia="仿宋_GB2312" w:cs="仿宋_GB2312" w:hint="eastAsia"/>
          <w:sz w:val="32"/>
          <w:szCs w:val="32"/>
        </w:rPr>
        <w:t>（以国务院客户端每日发布为准</w:t>
      </w:r>
      <w:r w:rsidR="000F4BC2">
        <w:rPr>
          <w:rFonts w:eastAsia="仿宋_GB2312" w:cs="仿宋_GB2312" w:hint="eastAsia"/>
          <w:sz w:val="32"/>
          <w:szCs w:val="32"/>
        </w:rPr>
        <w:t>，近期如</w:t>
      </w:r>
      <w:r w:rsidR="00440CBC">
        <w:rPr>
          <w:rFonts w:eastAsia="仿宋_GB2312" w:cs="仿宋_GB2312" w:hint="eastAsia"/>
          <w:sz w:val="32"/>
          <w:szCs w:val="32"/>
        </w:rPr>
        <w:t>三亚等地区</w:t>
      </w:r>
      <w:r w:rsidRPr="004B515E">
        <w:rPr>
          <w:rFonts w:eastAsia="仿宋_GB2312" w:cs="仿宋_GB2312" w:hint="eastAsia"/>
          <w:sz w:val="32"/>
          <w:szCs w:val="32"/>
        </w:rPr>
        <w:t>）、市防控指挥部确定的重点涉疫</w:t>
      </w:r>
      <w:r>
        <w:rPr>
          <w:rFonts w:eastAsia="仿宋_GB2312" w:cs="仿宋_GB2312" w:hint="eastAsia"/>
          <w:sz w:val="32"/>
          <w:szCs w:val="32"/>
        </w:rPr>
        <w:t>区</w:t>
      </w:r>
      <w:r w:rsidRPr="004B515E">
        <w:rPr>
          <w:rFonts w:eastAsia="仿宋_GB2312" w:cs="仿宋_GB2312" w:hint="eastAsia"/>
          <w:sz w:val="32"/>
          <w:szCs w:val="32"/>
        </w:rPr>
        <w:t>和发生本土疫情所在地市及感染者关联轨迹</w:t>
      </w:r>
      <w:r>
        <w:rPr>
          <w:rFonts w:eastAsia="仿宋_GB2312" w:cs="仿宋_GB2312" w:hint="eastAsia"/>
          <w:sz w:val="32"/>
          <w:szCs w:val="32"/>
        </w:rPr>
        <w:t>区</w:t>
      </w:r>
      <w:r>
        <w:rPr>
          <w:rFonts w:eastAsia="仿宋_GB2312" w:cs="仿宋_GB2312" w:hint="eastAsia"/>
          <w:color w:val="000000"/>
          <w:sz w:val="32"/>
          <w:szCs w:val="32"/>
        </w:rPr>
        <w:t>旅居史的考生</w:t>
      </w:r>
      <w:r w:rsidR="005C52B4">
        <w:rPr>
          <w:rFonts w:eastAsia="仿宋_GB2312" w:cs="仿宋_GB2312" w:hint="eastAsia"/>
          <w:color w:val="000000"/>
          <w:sz w:val="32"/>
          <w:szCs w:val="32"/>
        </w:rPr>
        <w:t>，</w:t>
      </w:r>
      <w:r w:rsidR="00DC59C5" w:rsidRPr="007A4490">
        <w:rPr>
          <w:rFonts w:eastAsia="仿宋_GB2312" w:cs="仿宋_GB2312" w:hint="eastAsia"/>
          <w:b/>
          <w:sz w:val="32"/>
          <w:szCs w:val="32"/>
          <w:u w:val="single"/>
        </w:rPr>
        <w:t>请及时</w:t>
      </w:r>
      <w:r w:rsidR="000F4BC2" w:rsidRPr="007A4490">
        <w:rPr>
          <w:rFonts w:eastAsia="仿宋_GB2312" w:cs="仿宋_GB2312" w:hint="eastAsia"/>
          <w:b/>
          <w:sz w:val="32"/>
          <w:szCs w:val="32"/>
          <w:u w:val="single"/>
        </w:rPr>
        <w:t>通过报名系统</w:t>
      </w:r>
      <w:r w:rsidR="00DC59C5" w:rsidRPr="007A4490">
        <w:rPr>
          <w:rFonts w:eastAsia="仿宋_GB2312" w:cs="仿宋_GB2312" w:hint="eastAsia"/>
          <w:b/>
          <w:sz w:val="32"/>
          <w:szCs w:val="32"/>
          <w:u w:val="single"/>
        </w:rPr>
        <w:t>向学</w:t>
      </w:r>
      <w:r w:rsidR="00DC59C5" w:rsidRPr="007A4490">
        <w:rPr>
          <w:rFonts w:eastAsia="仿宋_GB2312" w:cs="仿宋_GB2312" w:hint="eastAsia"/>
          <w:b/>
          <w:color w:val="000000"/>
          <w:sz w:val="32"/>
          <w:szCs w:val="32"/>
          <w:u w:val="single"/>
        </w:rPr>
        <w:t>校报备，说明相关情况，学校将进一步研判</w:t>
      </w:r>
      <w:r w:rsidR="00776D43" w:rsidRPr="007A4490">
        <w:rPr>
          <w:rFonts w:eastAsia="仿宋_GB2312" w:cs="仿宋_GB2312" w:hint="eastAsia"/>
          <w:b/>
          <w:sz w:val="32"/>
          <w:szCs w:val="32"/>
          <w:u w:val="single"/>
        </w:rPr>
        <w:t>能否参加考试。</w:t>
      </w:r>
    </w:p>
    <w:p w:rsidR="00912866" w:rsidRPr="006C66CC" w:rsidRDefault="00912866" w:rsidP="006E1EB6">
      <w:pPr>
        <w:overflowPunct w:val="0"/>
        <w:spacing w:line="560" w:lineRule="exact"/>
        <w:ind w:firstLineChars="200" w:firstLine="640"/>
        <w:rPr>
          <w:rFonts w:ascii="楷体_GB2312" w:eastAsia="楷体_GB2312" w:hAnsi="楷体_GB2312" w:cs="Times New Roman"/>
          <w:sz w:val="32"/>
          <w:szCs w:val="32"/>
        </w:rPr>
      </w:pPr>
      <w:r w:rsidRPr="006C66CC">
        <w:rPr>
          <w:rFonts w:ascii="楷体_GB2312" w:eastAsia="楷体_GB2312" w:hAnsi="楷体_GB2312" w:cs="楷体_GB2312" w:hint="eastAsia"/>
          <w:sz w:val="32"/>
          <w:szCs w:val="32"/>
        </w:rPr>
        <w:t>（三）其他防疫事项</w:t>
      </w:r>
    </w:p>
    <w:p w:rsidR="00912866" w:rsidRDefault="00912866" w:rsidP="006E1EB6">
      <w:pPr>
        <w:overflowPunct w:val="0"/>
        <w:spacing w:line="560" w:lineRule="exact"/>
        <w:ind w:firstLineChars="200" w:firstLine="640"/>
        <w:rPr>
          <w:rFonts w:eastAsia="仿宋_GB2312" w:cs="Times New Roman"/>
          <w:sz w:val="32"/>
          <w:szCs w:val="32"/>
        </w:rPr>
      </w:pPr>
      <w:r>
        <w:rPr>
          <w:rFonts w:eastAsia="仿宋_GB2312"/>
          <w:sz w:val="32"/>
          <w:szCs w:val="32"/>
        </w:rPr>
        <w:t>1.</w:t>
      </w:r>
      <w:r>
        <w:rPr>
          <w:rFonts w:eastAsia="仿宋_GB2312" w:cs="仿宋_GB2312" w:hint="eastAsia"/>
          <w:sz w:val="32"/>
          <w:szCs w:val="32"/>
        </w:rPr>
        <w:t>考生须遵守考点疫情防控相关规定，积极配合健康检查和登记，如遇突发情况须听从考点工作人员安排。考试当日考生应预留充足的时间，提前到达考点以免影响考试。</w:t>
      </w:r>
    </w:p>
    <w:p w:rsidR="00912866" w:rsidRDefault="00912866" w:rsidP="006E1EB6">
      <w:pPr>
        <w:spacing w:line="560" w:lineRule="exact"/>
        <w:ind w:firstLineChars="200" w:firstLine="640"/>
        <w:rPr>
          <w:rFonts w:eastAsia="仿宋_GB2312" w:cs="Times New Roman"/>
          <w:sz w:val="32"/>
          <w:szCs w:val="32"/>
        </w:rPr>
      </w:pPr>
      <w:r>
        <w:rPr>
          <w:rFonts w:eastAsia="仿宋_GB2312"/>
          <w:sz w:val="32"/>
          <w:szCs w:val="32"/>
        </w:rPr>
        <w:t>2.</w:t>
      </w:r>
      <w:r>
        <w:rPr>
          <w:rFonts w:eastAsia="仿宋_GB2312" w:cs="仿宋_GB2312" w:hint="eastAsia"/>
          <w:sz w:val="32"/>
          <w:szCs w:val="32"/>
        </w:rPr>
        <w:t>考生可将消毒纸巾等个人防护用品带入考场，除核验身份外，全程佩戴一次性医用口罩或医用外科口罩。</w:t>
      </w:r>
    </w:p>
    <w:p w:rsidR="00912866" w:rsidRDefault="00912866" w:rsidP="006E1EB6">
      <w:pPr>
        <w:overflowPunct w:val="0"/>
        <w:spacing w:line="560" w:lineRule="exact"/>
        <w:ind w:firstLineChars="200" w:firstLine="640"/>
        <w:rPr>
          <w:rFonts w:eastAsia="仿宋_GB2312" w:cs="Times New Roman"/>
          <w:sz w:val="32"/>
          <w:szCs w:val="32"/>
        </w:rPr>
      </w:pPr>
      <w:r>
        <w:rPr>
          <w:rFonts w:eastAsia="仿宋_GB2312"/>
          <w:sz w:val="32"/>
          <w:szCs w:val="32"/>
        </w:rPr>
        <w:t>3.</w:t>
      </w:r>
      <w:r>
        <w:rPr>
          <w:rFonts w:eastAsia="仿宋_GB2312" w:cs="仿宋_GB2312" w:hint="eastAsia"/>
          <w:sz w:val="32"/>
          <w:szCs w:val="32"/>
        </w:rPr>
        <w:t>考生须听从考点工作人员指挥，分散进入考场，进、出考场或如厕时均须与他人保持</w:t>
      </w:r>
      <w:r>
        <w:rPr>
          <w:rFonts w:eastAsia="仿宋_GB2312"/>
          <w:sz w:val="32"/>
          <w:szCs w:val="32"/>
        </w:rPr>
        <w:t>1</w:t>
      </w:r>
      <w:r>
        <w:rPr>
          <w:rFonts w:eastAsia="仿宋_GB2312" w:cs="仿宋_GB2312" w:hint="eastAsia"/>
          <w:sz w:val="32"/>
          <w:szCs w:val="32"/>
        </w:rPr>
        <w:t>米以上距离，避免近距离接触交流。</w:t>
      </w:r>
    </w:p>
    <w:p w:rsidR="00912866" w:rsidRPr="00EA79CD" w:rsidRDefault="00912866" w:rsidP="006E1EB6">
      <w:pPr>
        <w:overflowPunct w:val="0"/>
        <w:spacing w:line="560" w:lineRule="exact"/>
        <w:ind w:firstLineChars="200" w:firstLine="640"/>
        <w:rPr>
          <w:rFonts w:eastAsia="仿宋_GB2312" w:cs="Times New Roman"/>
          <w:color w:val="000000"/>
          <w:sz w:val="32"/>
          <w:szCs w:val="32"/>
        </w:rPr>
      </w:pPr>
      <w:r>
        <w:rPr>
          <w:rFonts w:eastAsia="仿宋_GB2312"/>
          <w:sz w:val="32"/>
          <w:szCs w:val="32"/>
        </w:rPr>
        <w:t>4.</w:t>
      </w:r>
      <w:r>
        <w:rPr>
          <w:rFonts w:eastAsia="仿宋_GB2312" w:cs="仿宋_GB2312" w:hint="eastAsia"/>
          <w:color w:val="000000"/>
          <w:sz w:val="32"/>
          <w:szCs w:val="32"/>
        </w:rPr>
        <w:t>所有考生均须进行考后</w:t>
      </w:r>
      <w:r>
        <w:rPr>
          <w:rFonts w:eastAsia="仿宋_GB2312"/>
          <w:color w:val="000000"/>
          <w:sz w:val="32"/>
          <w:szCs w:val="32"/>
        </w:rPr>
        <w:t>7</w:t>
      </w:r>
      <w:r>
        <w:rPr>
          <w:rFonts w:eastAsia="仿宋_GB2312" w:cs="仿宋_GB2312" w:hint="eastAsia"/>
          <w:color w:val="000000"/>
          <w:sz w:val="32"/>
          <w:szCs w:val="32"/>
        </w:rPr>
        <w:t>天健康监测。如有发热或新冠肺炎疑似症状等异常的，应及时就医排除新冠肺炎，并向</w:t>
      </w:r>
      <w:r>
        <w:rPr>
          <w:rFonts w:eastAsia="仿宋_GB2312" w:cs="仿宋_GB2312" w:hint="eastAsia"/>
          <w:color w:val="000000"/>
          <w:sz w:val="32"/>
          <w:szCs w:val="32"/>
        </w:rPr>
        <w:lastRenderedPageBreak/>
        <w:t>考点报告有关情况。报告主要内容为：姓名、准考证号、身份证号、联系电话、异常情况（①有发热等症状，经诊断确诊为新冠肺炎；②有发热等症状，经诊断排除新冠肺炎；③其他情况）。具有中高风险区（以国务院客户端每日发布为准）、市防控指挥部确定的重点涉疫区和发生本土疫情所在地市及感染者关联轨迹区</w:t>
      </w:r>
      <w:r>
        <w:rPr>
          <w:rFonts w:eastAsia="仿宋_GB2312" w:cs="仿宋_GB2312" w:hint="eastAsia"/>
          <w:sz w:val="32"/>
          <w:szCs w:val="32"/>
        </w:rPr>
        <w:t>（</w:t>
      </w:r>
      <w:r>
        <w:rPr>
          <w:rFonts w:eastAsia="仿宋_GB2312" w:cs="仿宋_GB2312" w:hint="eastAsia"/>
          <w:color w:val="000000"/>
          <w:sz w:val="32"/>
          <w:szCs w:val="32"/>
        </w:rPr>
        <w:t>以津云客户端每日发布为准</w:t>
      </w:r>
      <w:r>
        <w:rPr>
          <w:rFonts w:eastAsia="仿宋_GB2312" w:cs="仿宋_GB2312" w:hint="eastAsia"/>
          <w:sz w:val="32"/>
          <w:szCs w:val="32"/>
        </w:rPr>
        <w:t>）</w:t>
      </w:r>
      <w:r w:rsidRPr="00244534">
        <w:rPr>
          <w:rFonts w:eastAsia="仿宋_GB2312" w:cs="仿宋_GB2312" w:hint="eastAsia"/>
          <w:color w:val="000000"/>
          <w:sz w:val="32"/>
          <w:szCs w:val="32"/>
        </w:rPr>
        <w:t>旅居史的考生，须于考试后第</w:t>
      </w:r>
      <w:r w:rsidRPr="00244534">
        <w:rPr>
          <w:rFonts w:eastAsia="仿宋_GB2312"/>
          <w:color w:val="000000"/>
          <w:sz w:val="32"/>
          <w:szCs w:val="32"/>
        </w:rPr>
        <w:t>1</w:t>
      </w:r>
      <w:r w:rsidRPr="00244534">
        <w:rPr>
          <w:rFonts w:eastAsia="仿宋_GB2312" w:cs="仿宋_GB2312" w:hint="eastAsia"/>
          <w:color w:val="000000"/>
          <w:sz w:val="32"/>
          <w:szCs w:val="32"/>
        </w:rPr>
        <w:t>日和第</w:t>
      </w:r>
      <w:r w:rsidRPr="00244534">
        <w:rPr>
          <w:rFonts w:eastAsia="仿宋_GB2312"/>
          <w:color w:val="000000"/>
          <w:sz w:val="32"/>
          <w:szCs w:val="32"/>
        </w:rPr>
        <w:t>3</w:t>
      </w:r>
      <w:r w:rsidRPr="00244534">
        <w:rPr>
          <w:rFonts w:eastAsia="仿宋_GB2312" w:cs="仿宋_GB2312" w:hint="eastAsia"/>
          <w:color w:val="000000"/>
          <w:sz w:val="32"/>
          <w:szCs w:val="32"/>
        </w:rPr>
        <w:t>日进行核酸检测，并将核酸检测阴性证明</w:t>
      </w:r>
      <w:r w:rsidRPr="00EA79CD">
        <w:rPr>
          <w:rFonts w:eastAsia="仿宋_GB2312" w:cs="仿宋_GB2312" w:hint="eastAsia"/>
          <w:color w:val="000000"/>
          <w:sz w:val="32"/>
          <w:szCs w:val="32"/>
        </w:rPr>
        <w:t>上传至指定邮箱。</w:t>
      </w:r>
    </w:p>
    <w:p w:rsidR="00912866" w:rsidRDefault="00912866" w:rsidP="006E1EB6">
      <w:pPr>
        <w:overflowPunct w:val="0"/>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三、特别提示</w:t>
      </w:r>
    </w:p>
    <w:p w:rsidR="00912866" w:rsidRDefault="00912866" w:rsidP="006E1EB6">
      <w:pPr>
        <w:overflowPunct w:val="0"/>
        <w:spacing w:line="560" w:lineRule="exact"/>
        <w:ind w:firstLineChars="200" w:firstLine="640"/>
        <w:rPr>
          <w:rFonts w:eastAsia="仿宋_GB2312" w:cs="Times New Roman"/>
          <w:sz w:val="32"/>
          <w:szCs w:val="32"/>
        </w:rPr>
      </w:pPr>
      <w:r>
        <w:rPr>
          <w:rFonts w:eastAsia="仿宋_GB2312" w:cs="仿宋_GB2312" w:hint="eastAsia"/>
          <w:sz w:val="32"/>
          <w:szCs w:val="32"/>
        </w:rPr>
        <w:t>（一）考生须严格遵守我市疫情防控的各项要求，</w:t>
      </w:r>
      <w:r w:rsidRPr="005D48B7">
        <w:rPr>
          <w:rFonts w:eastAsia="仿宋_GB2312" w:cs="仿宋_GB2312" w:hint="eastAsia"/>
          <w:sz w:val="32"/>
          <w:szCs w:val="32"/>
        </w:rPr>
        <w:t>自觉加强个人防护，主动减少外出和聚集，</w:t>
      </w:r>
      <w:r>
        <w:rPr>
          <w:rFonts w:eastAsia="仿宋_GB2312" w:cs="仿宋_GB2312" w:hint="eastAsia"/>
          <w:sz w:val="32"/>
          <w:szCs w:val="32"/>
        </w:rPr>
        <w:t>考前避免前往国（境）外及国内疫情中高风险区，不到人员密集及人群流动性较大场所活动，避免与有疫情风险的人员接触，最大限度降低疫情风险。</w:t>
      </w:r>
    </w:p>
    <w:p w:rsidR="00912866" w:rsidRDefault="00912866" w:rsidP="006E1EB6">
      <w:pPr>
        <w:spacing w:line="560" w:lineRule="exact"/>
        <w:ind w:firstLineChars="200" w:firstLine="640"/>
        <w:rPr>
          <w:rFonts w:eastAsia="仿宋_GB2312" w:cs="Times New Roman"/>
          <w:sz w:val="32"/>
          <w:szCs w:val="32"/>
        </w:rPr>
      </w:pPr>
      <w:r>
        <w:rPr>
          <w:rFonts w:eastAsia="仿宋_GB2312" w:cs="仿宋_GB2312" w:hint="eastAsia"/>
          <w:sz w:val="32"/>
          <w:szCs w:val="32"/>
        </w:rPr>
        <w:t>（二）凡隐瞒病情或者不如实报告发热史、旅行史（旅居史）和接触史等信息，以及拒不配合考场疫情防控工作的考生，将被取消考试资格，并按照《治安管理处罚法》《传染病防治法》和《关于依法惩治妨害新型冠状病毒感染肺炎疫情防控违法犯罪的意见》等法律法规予以处理。</w:t>
      </w:r>
    </w:p>
    <w:p w:rsidR="00912866" w:rsidRPr="002C6F6D" w:rsidRDefault="00912866" w:rsidP="006E1EB6">
      <w:pPr>
        <w:spacing w:line="560" w:lineRule="exact"/>
        <w:ind w:firstLineChars="202" w:firstLine="646"/>
        <w:rPr>
          <w:rFonts w:eastAsia="仿宋_GB2312" w:cs="Times New Roman"/>
          <w:b/>
          <w:bCs/>
          <w:sz w:val="32"/>
          <w:szCs w:val="32"/>
          <w:u w:val="single"/>
        </w:rPr>
      </w:pPr>
      <w:r>
        <w:rPr>
          <w:rFonts w:eastAsia="仿宋_GB2312" w:cs="仿宋_GB2312" w:hint="eastAsia"/>
          <w:sz w:val="32"/>
          <w:szCs w:val="32"/>
        </w:rPr>
        <w:t>（三）</w:t>
      </w:r>
      <w:r w:rsidRPr="009264D0">
        <w:rPr>
          <w:rFonts w:eastAsia="仿宋_GB2312" w:cs="仿宋_GB2312" w:hint="eastAsia"/>
          <w:sz w:val="32"/>
          <w:szCs w:val="32"/>
        </w:rPr>
        <w:t>参照国家及当地最新防疫规定，满足条件的考生方可参加考试。</w:t>
      </w:r>
      <w:r>
        <w:rPr>
          <w:rFonts w:eastAsia="仿宋_GB2312" w:cs="仿宋_GB2312" w:hint="eastAsia"/>
          <w:b/>
          <w:bCs/>
          <w:sz w:val="32"/>
          <w:szCs w:val="32"/>
          <w:u w:val="single"/>
        </w:rPr>
        <w:t>如有相关情况，须立即</w:t>
      </w:r>
      <w:r w:rsidRPr="002C6F6D">
        <w:rPr>
          <w:rFonts w:eastAsia="仿宋_GB2312" w:cs="仿宋_GB2312" w:hint="eastAsia"/>
          <w:b/>
          <w:bCs/>
          <w:sz w:val="32"/>
          <w:szCs w:val="32"/>
          <w:u w:val="single"/>
        </w:rPr>
        <w:t>向考点报告（通过报名系统反馈），经综合研判是否允许其参加考试。</w:t>
      </w:r>
    </w:p>
    <w:p w:rsidR="00912866" w:rsidRDefault="00912866" w:rsidP="006E1EB6">
      <w:pPr>
        <w:spacing w:line="560" w:lineRule="exact"/>
        <w:ind w:firstLineChars="200" w:firstLine="640"/>
        <w:rPr>
          <w:rFonts w:eastAsia="仿宋_GB2312" w:cs="Times New Roman"/>
          <w:sz w:val="32"/>
          <w:szCs w:val="32"/>
        </w:rPr>
      </w:pPr>
      <w:r>
        <w:rPr>
          <w:rFonts w:eastAsia="仿宋_GB2312" w:cs="仿宋_GB2312" w:hint="eastAsia"/>
          <w:sz w:val="32"/>
          <w:szCs w:val="32"/>
        </w:rPr>
        <w:t>（四）考试安排和疫情防控措施将根据疫情防控形势变化适时调整，请考生密切关注手机短信通知以及南开大学研</w:t>
      </w:r>
      <w:r>
        <w:rPr>
          <w:rFonts w:eastAsia="仿宋_GB2312" w:cs="仿宋_GB2312" w:hint="eastAsia"/>
          <w:sz w:val="32"/>
          <w:szCs w:val="32"/>
        </w:rPr>
        <w:lastRenderedPageBreak/>
        <w:t>究生院网站（</w:t>
      </w:r>
      <w:r>
        <w:rPr>
          <w:rFonts w:eastAsia="仿宋_GB2312"/>
          <w:sz w:val="32"/>
          <w:szCs w:val="32"/>
        </w:rPr>
        <w:t>https://graduate.nankai.edu.cn</w:t>
      </w:r>
      <w:r>
        <w:rPr>
          <w:rFonts w:eastAsia="仿宋_GB2312" w:cs="仿宋_GB2312" w:hint="eastAsia"/>
          <w:sz w:val="32"/>
          <w:szCs w:val="32"/>
        </w:rPr>
        <w:t>），及时了解相关情况。</w:t>
      </w:r>
    </w:p>
    <w:p w:rsidR="00912866" w:rsidRPr="000A78CF" w:rsidRDefault="00912866" w:rsidP="006E1EB6">
      <w:pPr>
        <w:spacing w:line="560" w:lineRule="exact"/>
        <w:ind w:firstLineChars="200" w:firstLine="640"/>
        <w:rPr>
          <w:rFonts w:eastAsia="仿宋_GB2312" w:cs="Times New Roman"/>
          <w:sz w:val="32"/>
          <w:szCs w:val="32"/>
        </w:rPr>
      </w:pPr>
    </w:p>
    <w:p w:rsidR="00912866" w:rsidRPr="00BF32A8" w:rsidRDefault="00912866" w:rsidP="00AE27DC">
      <w:pPr>
        <w:spacing w:line="560" w:lineRule="exact"/>
        <w:ind w:left="1760" w:hanging="1120"/>
        <w:rPr>
          <w:rFonts w:eastAsia="仿宋_GB2312" w:cs="Times New Roman"/>
          <w:sz w:val="32"/>
          <w:szCs w:val="32"/>
        </w:rPr>
      </w:pPr>
      <w:r w:rsidRPr="00BF32A8">
        <w:rPr>
          <w:rFonts w:eastAsia="仿宋_GB2312" w:cs="仿宋_GB2312" w:hint="eastAsia"/>
          <w:sz w:val="32"/>
          <w:szCs w:val="32"/>
        </w:rPr>
        <w:t>附件</w:t>
      </w:r>
      <w:r w:rsidRPr="00BF32A8">
        <w:rPr>
          <w:rFonts w:eastAsia="仿宋_GB2312"/>
          <w:sz w:val="32"/>
          <w:szCs w:val="32"/>
        </w:rPr>
        <w:t>1</w:t>
      </w:r>
      <w:r w:rsidRPr="00BF32A8">
        <w:rPr>
          <w:rFonts w:eastAsia="仿宋_GB2312" w:cs="仿宋_GB2312" w:hint="eastAsia"/>
          <w:sz w:val="32"/>
          <w:szCs w:val="32"/>
        </w:rPr>
        <w:t>：</w:t>
      </w:r>
      <w:r w:rsidRPr="00BF32A8">
        <w:rPr>
          <w:rFonts w:eastAsia="仿宋_GB2312"/>
          <w:sz w:val="32"/>
          <w:szCs w:val="32"/>
        </w:rPr>
        <w:t>2022</w:t>
      </w:r>
      <w:r w:rsidRPr="00BF32A8">
        <w:rPr>
          <w:rFonts w:eastAsia="仿宋_GB2312" w:cs="仿宋_GB2312" w:hint="eastAsia"/>
          <w:sz w:val="32"/>
          <w:szCs w:val="32"/>
        </w:rPr>
        <w:t>年南开大学同等学力题库考试（天津考点）考生健康卡及安全考试承诺书</w:t>
      </w:r>
    </w:p>
    <w:p w:rsidR="00912866" w:rsidRPr="00BF32A8" w:rsidRDefault="00912866" w:rsidP="006E1EB6">
      <w:pPr>
        <w:spacing w:line="560" w:lineRule="exact"/>
        <w:ind w:firstLineChars="200" w:firstLine="640"/>
        <w:rPr>
          <w:rFonts w:eastAsia="仿宋_GB2312" w:cs="Times New Roman"/>
          <w:sz w:val="32"/>
          <w:szCs w:val="32"/>
        </w:rPr>
      </w:pPr>
      <w:r w:rsidRPr="00BF32A8">
        <w:rPr>
          <w:rFonts w:eastAsia="仿宋_GB2312" w:cs="仿宋_GB2312" w:hint="eastAsia"/>
          <w:sz w:val="32"/>
          <w:szCs w:val="32"/>
        </w:rPr>
        <w:t>附件</w:t>
      </w:r>
      <w:r w:rsidRPr="00BF32A8">
        <w:rPr>
          <w:rFonts w:eastAsia="仿宋_GB2312"/>
          <w:sz w:val="32"/>
          <w:szCs w:val="32"/>
        </w:rPr>
        <w:t>2</w:t>
      </w:r>
      <w:r w:rsidRPr="00BF32A8">
        <w:rPr>
          <w:rFonts w:eastAsia="仿宋_GB2312" w:cs="仿宋_GB2312" w:hint="eastAsia"/>
          <w:sz w:val="32"/>
          <w:szCs w:val="32"/>
        </w:rPr>
        <w:t>：流行病学调查表</w:t>
      </w:r>
    </w:p>
    <w:p w:rsidR="00912866" w:rsidRDefault="00912866" w:rsidP="006E1EB6">
      <w:pPr>
        <w:spacing w:line="560" w:lineRule="exact"/>
        <w:ind w:firstLineChars="200" w:firstLine="640"/>
        <w:rPr>
          <w:rFonts w:eastAsia="仿宋_GB2312" w:cs="Times New Roman"/>
          <w:sz w:val="32"/>
          <w:szCs w:val="32"/>
        </w:rPr>
      </w:pPr>
    </w:p>
    <w:p w:rsidR="00912866" w:rsidRDefault="00613906" w:rsidP="00613906">
      <w:pPr>
        <w:spacing w:line="560" w:lineRule="exact"/>
        <w:ind w:firstLineChars="200" w:firstLine="640"/>
        <w:jc w:val="center"/>
        <w:rPr>
          <w:rFonts w:eastAsia="仿宋_GB2312" w:cs="Times New Roman"/>
          <w:sz w:val="32"/>
          <w:szCs w:val="32"/>
        </w:rPr>
      </w:pPr>
      <w:r>
        <w:rPr>
          <w:rFonts w:eastAsia="仿宋_GB2312" w:cs="Times New Roman" w:hint="eastAsia"/>
          <w:sz w:val="32"/>
          <w:szCs w:val="32"/>
        </w:rPr>
        <w:t xml:space="preserve">                            </w:t>
      </w:r>
      <w:r>
        <w:rPr>
          <w:rFonts w:eastAsia="仿宋_GB2312" w:cs="Times New Roman" w:hint="eastAsia"/>
          <w:sz w:val="32"/>
          <w:szCs w:val="32"/>
        </w:rPr>
        <w:t>研究生院</w:t>
      </w:r>
    </w:p>
    <w:p w:rsidR="00613906" w:rsidRDefault="00613906" w:rsidP="00613906">
      <w:pPr>
        <w:spacing w:line="560" w:lineRule="exact"/>
        <w:ind w:firstLineChars="200" w:firstLine="640"/>
        <w:jc w:val="center"/>
        <w:rPr>
          <w:rFonts w:eastAsia="仿宋_GB2312" w:cs="Times New Roman"/>
          <w:sz w:val="32"/>
          <w:szCs w:val="32"/>
        </w:rPr>
      </w:pPr>
      <w:r>
        <w:rPr>
          <w:rFonts w:eastAsia="仿宋_GB2312" w:cs="Times New Roman" w:hint="eastAsia"/>
          <w:sz w:val="32"/>
          <w:szCs w:val="32"/>
        </w:rPr>
        <w:t xml:space="preserve">                            2022</w:t>
      </w:r>
      <w:r>
        <w:rPr>
          <w:rFonts w:eastAsia="仿宋_GB2312" w:cs="Times New Roman" w:hint="eastAsia"/>
          <w:sz w:val="32"/>
          <w:szCs w:val="32"/>
        </w:rPr>
        <w:t>年</w:t>
      </w:r>
      <w:r>
        <w:rPr>
          <w:rFonts w:eastAsia="仿宋_GB2312" w:cs="Times New Roman" w:hint="eastAsia"/>
          <w:sz w:val="32"/>
          <w:szCs w:val="32"/>
        </w:rPr>
        <w:t>8</w:t>
      </w:r>
      <w:r>
        <w:rPr>
          <w:rFonts w:eastAsia="仿宋_GB2312" w:cs="Times New Roman" w:hint="eastAsia"/>
          <w:sz w:val="32"/>
          <w:szCs w:val="32"/>
        </w:rPr>
        <w:t>月</w:t>
      </w:r>
      <w:r w:rsidR="00015E10">
        <w:rPr>
          <w:rFonts w:eastAsia="仿宋_GB2312" w:cs="Times New Roman" w:hint="eastAsia"/>
          <w:sz w:val="32"/>
          <w:szCs w:val="32"/>
        </w:rPr>
        <w:t>10</w:t>
      </w:r>
      <w:r>
        <w:rPr>
          <w:rFonts w:eastAsia="仿宋_GB2312" w:cs="Times New Roman" w:hint="eastAsia"/>
          <w:sz w:val="32"/>
          <w:szCs w:val="32"/>
        </w:rPr>
        <w:t>日</w:t>
      </w:r>
    </w:p>
    <w:p w:rsidR="00912866" w:rsidRDefault="00912866" w:rsidP="00BF32A8">
      <w:pPr>
        <w:spacing w:line="560" w:lineRule="exact"/>
        <w:rPr>
          <w:rFonts w:eastAsia="仿宋_GB2312" w:cs="Times New Roman"/>
          <w:sz w:val="32"/>
          <w:szCs w:val="32"/>
        </w:rPr>
      </w:pPr>
    </w:p>
    <w:p w:rsidR="00912866" w:rsidRDefault="00912866">
      <w:pPr>
        <w:widowControl/>
        <w:jc w:val="left"/>
        <w:rPr>
          <w:rFonts w:eastAsia="仿宋_GB2312" w:cs="Times New Roman"/>
          <w:sz w:val="32"/>
          <w:szCs w:val="32"/>
        </w:rPr>
      </w:pPr>
      <w:r>
        <w:rPr>
          <w:rFonts w:eastAsia="仿宋_GB2312" w:cs="Times New Roman"/>
          <w:sz w:val="32"/>
          <w:szCs w:val="32"/>
        </w:rPr>
        <w:br w:type="page"/>
      </w:r>
    </w:p>
    <w:p w:rsidR="00912866" w:rsidRPr="00353042" w:rsidRDefault="00912866" w:rsidP="00DF1E47">
      <w:pPr>
        <w:snapToGrid w:val="0"/>
        <w:spacing w:line="400" w:lineRule="exact"/>
        <w:jc w:val="center"/>
        <w:rPr>
          <w:rFonts w:eastAsia="方正小标宋简体" w:cs="Times New Roman"/>
          <w:sz w:val="36"/>
          <w:szCs w:val="36"/>
        </w:rPr>
      </w:pPr>
      <w:r w:rsidRPr="00353042">
        <w:rPr>
          <w:rFonts w:eastAsia="方正小标宋简体"/>
          <w:sz w:val="36"/>
          <w:szCs w:val="36"/>
        </w:rPr>
        <w:t>2022</w:t>
      </w:r>
      <w:r w:rsidRPr="00353042">
        <w:rPr>
          <w:rFonts w:eastAsia="方正小标宋简体" w:cs="方正小标宋简体" w:hint="eastAsia"/>
          <w:sz w:val="36"/>
          <w:szCs w:val="36"/>
        </w:rPr>
        <w:t>年南开大学同等学力题库考试（天津考点）考生健康卡及安全考试承诺书</w:t>
      </w:r>
    </w:p>
    <w:tbl>
      <w:tblPr>
        <w:tblpPr w:leftFromText="181" w:rightFromText="181" w:vertAnchor="page" w:horzAnchor="margin" w:tblpXSpec="center" w:tblpY="3157"/>
        <w:tblOverlap w:val="never"/>
        <w:tblW w:w="9918" w:type="dxa"/>
        <w:tblLook w:val="00A0"/>
      </w:tblPr>
      <w:tblGrid>
        <w:gridCol w:w="1101"/>
        <w:gridCol w:w="1275"/>
        <w:gridCol w:w="1701"/>
        <w:gridCol w:w="1985"/>
        <w:gridCol w:w="2438"/>
        <w:gridCol w:w="1418"/>
      </w:tblGrid>
      <w:tr w:rsidR="00912866" w:rsidRPr="003F1AE5" w:rsidTr="00207ED2">
        <w:trPr>
          <w:trHeight w:val="280"/>
        </w:trPr>
        <w:tc>
          <w:tcPr>
            <w:tcW w:w="9918" w:type="dxa"/>
            <w:gridSpan w:val="6"/>
            <w:tcBorders>
              <w:top w:val="single" w:sz="4" w:space="0" w:color="auto"/>
              <w:left w:val="single" w:sz="4" w:space="0" w:color="auto"/>
              <w:bottom w:val="single" w:sz="4" w:space="0" w:color="auto"/>
              <w:right w:val="single" w:sz="4" w:space="0" w:color="auto"/>
            </w:tcBorders>
          </w:tcPr>
          <w:p w:rsidR="00912866" w:rsidRPr="00180DE4" w:rsidRDefault="00912866" w:rsidP="00207ED2">
            <w:pPr>
              <w:widowControl/>
              <w:spacing w:line="300" w:lineRule="exact"/>
              <w:jc w:val="left"/>
              <w:rPr>
                <w:rFonts w:ascii="黑体" w:eastAsia="黑体" w:hAnsi="黑体" w:cs="黑体"/>
                <w:b/>
                <w:bCs/>
                <w:color w:val="000000"/>
                <w:kern w:val="0"/>
                <w:sz w:val="24"/>
                <w:szCs w:val="24"/>
              </w:rPr>
            </w:pPr>
            <w:r w:rsidRPr="00180DE4">
              <w:rPr>
                <w:rFonts w:ascii="黑体" w:eastAsia="黑体" w:hAnsi="黑体" w:cs="黑体" w:hint="eastAsia"/>
                <w:b/>
                <w:bCs/>
                <w:color w:val="000000"/>
                <w:kern w:val="0"/>
                <w:sz w:val="24"/>
                <w:szCs w:val="24"/>
              </w:rPr>
              <w:t>姓名：</w:t>
            </w:r>
            <w:r w:rsidRPr="00180DE4">
              <w:rPr>
                <w:rFonts w:ascii="黑体" w:eastAsia="黑体" w:hAnsi="黑体" w:cs="黑体"/>
                <w:b/>
                <w:bCs/>
                <w:color w:val="000000"/>
                <w:kern w:val="0"/>
                <w:sz w:val="24"/>
                <w:szCs w:val="24"/>
              </w:rPr>
              <w:t xml:space="preserve">      </w:t>
            </w:r>
            <w:r>
              <w:rPr>
                <w:rFonts w:ascii="黑体" w:eastAsia="黑体" w:hAnsi="黑体" w:cs="黑体"/>
                <w:b/>
                <w:bCs/>
                <w:color w:val="000000"/>
                <w:kern w:val="0"/>
                <w:sz w:val="24"/>
                <w:szCs w:val="24"/>
              </w:rPr>
              <w:t xml:space="preserve">     </w:t>
            </w:r>
            <w:r w:rsidRPr="00180DE4">
              <w:rPr>
                <w:rFonts w:ascii="黑体" w:eastAsia="黑体" w:hAnsi="黑体" w:cs="黑体"/>
                <w:b/>
                <w:bCs/>
                <w:color w:val="000000"/>
                <w:kern w:val="0"/>
                <w:sz w:val="24"/>
                <w:szCs w:val="24"/>
              </w:rPr>
              <w:t xml:space="preserve">   </w:t>
            </w:r>
            <w:r>
              <w:rPr>
                <w:rFonts w:ascii="黑体" w:eastAsia="黑体" w:hAnsi="黑体" w:cs="黑体" w:hint="eastAsia"/>
                <w:b/>
                <w:bCs/>
                <w:color w:val="000000"/>
                <w:kern w:val="0"/>
                <w:sz w:val="24"/>
                <w:szCs w:val="24"/>
              </w:rPr>
              <w:t>申请号</w:t>
            </w:r>
            <w:r w:rsidRPr="00180DE4">
              <w:rPr>
                <w:rFonts w:ascii="黑体" w:eastAsia="黑体" w:hAnsi="黑体" w:cs="黑体" w:hint="eastAsia"/>
                <w:b/>
                <w:bCs/>
                <w:color w:val="000000"/>
                <w:kern w:val="0"/>
                <w:sz w:val="24"/>
                <w:szCs w:val="24"/>
              </w:rPr>
              <w:t>：</w:t>
            </w:r>
            <w:r w:rsidRPr="00180DE4">
              <w:rPr>
                <w:rFonts w:ascii="黑体" w:eastAsia="黑体" w:hAnsi="黑体" w:cs="黑体"/>
                <w:b/>
                <w:bCs/>
                <w:color w:val="000000"/>
                <w:kern w:val="0"/>
                <w:sz w:val="24"/>
                <w:szCs w:val="24"/>
              </w:rPr>
              <w:t xml:space="preserve">           </w:t>
            </w:r>
            <w:r>
              <w:rPr>
                <w:rFonts w:ascii="黑体" w:eastAsia="黑体" w:hAnsi="黑体" w:cs="黑体"/>
                <w:b/>
                <w:bCs/>
                <w:color w:val="000000"/>
                <w:kern w:val="0"/>
                <w:sz w:val="24"/>
                <w:szCs w:val="24"/>
              </w:rPr>
              <w:t xml:space="preserve">    </w:t>
            </w:r>
            <w:r w:rsidRPr="00180DE4">
              <w:rPr>
                <w:rFonts w:ascii="黑体" w:eastAsia="黑体" w:hAnsi="黑体" w:cs="黑体"/>
                <w:b/>
                <w:bCs/>
                <w:color w:val="000000"/>
                <w:kern w:val="0"/>
                <w:sz w:val="24"/>
                <w:szCs w:val="24"/>
              </w:rPr>
              <w:t xml:space="preserve">  </w:t>
            </w:r>
            <w:r w:rsidRPr="00180DE4">
              <w:rPr>
                <w:rFonts w:ascii="黑体" w:eastAsia="黑体" w:hAnsi="黑体" w:cs="黑体" w:hint="eastAsia"/>
                <w:b/>
                <w:bCs/>
                <w:color w:val="000000"/>
                <w:kern w:val="0"/>
                <w:sz w:val="24"/>
                <w:szCs w:val="24"/>
              </w:rPr>
              <w:t>身份证号：</w:t>
            </w:r>
            <w:r w:rsidRPr="00180DE4">
              <w:rPr>
                <w:rFonts w:ascii="黑体" w:eastAsia="黑体" w:hAnsi="黑体" w:cs="黑体"/>
                <w:b/>
                <w:bCs/>
                <w:color w:val="000000"/>
                <w:kern w:val="0"/>
                <w:sz w:val="24"/>
                <w:szCs w:val="24"/>
              </w:rPr>
              <w:t xml:space="preserve">             </w:t>
            </w:r>
          </w:p>
        </w:tc>
      </w:tr>
      <w:tr w:rsidR="00912866" w:rsidRPr="003F1AE5" w:rsidTr="00207ED2">
        <w:trPr>
          <w:trHeight w:val="522"/>
        </w:trPr>
        <w:tc>
          <w:tcPr>
            <w:tcW w:w="1101" w:type="dxa"/>
            <w:tcBorders>
              <w:top w:val="single" w:sz="4" w:space="0" w:color="auto"/>
              <w:left w:val="single" w:sz="4" w:space="0" w:color="auto"/>
              <w:bottom w:val="single" w:sz="4" w:space="0" w:color="auto"/>
              <w:right w:val="single" w:sz="4" w:space="0" w:color="auto"/>
            </w:tcBorders>
            <w:noWrap/>
            <w:vAlign w:val="center"/>
          </w:tcPr>
          <w:p w:rsidR="00912866" w:rsidRPr="00180DE4" w:rsidRDefault="00912866" w:rsidP="00207ED2">
            <w:pPr>
              <w:widowControl/>
              <w:spacing w:line="300" w:lineRule="exact"/>
              <w:jc w:val="center"/>
              <w:rPr>
                <w:rFonts w:ascii="黑体" w:eastAsia="黑体" w:hAnsi="黑体" w:cs="Times New Roman"/>
                <w:b/>
                <w:bCs/>
                <w:color w:val="000000"/>
                <w:kern w:val="0"/>
                <w:sz w:val="24"/>
                <w:szCs w:val="24"/>
              </w:rPr>
            </w:pPr>
            <w:r w:rsidRPr="00180DE4">
              <w:rPr>
                <w:rFonts w:ascii="黑体" w:eastAsia="黑体" w:hAnsi="黑体" w:cs="黑体" w:hint="eastAsia"/>
                <w:b/>
                <w:bCs/>
                <w:color w:val="000000"/>
                <w:kern w:val="0"/>
                <w:sz w:val="24"/>
                <w:szCs w:val="24"/>
              </w:rPr>
              <w:t>天数</w:t>
            </w:r>
          </w:p>
        </w:tc>
        <w:tc>
          <w:tcPr>
            <w:tcW w:w="1275" w:type="dxa"/>
            <w:tcBorders>
              <w:top w:val="single" w:sz="4" w:space="0" w:color="auto"/>
              <w:left w:val="nil"/>
              <w:bottom w:val="single" w:sz="4" w:space="0" w:color="auto"/>
              <w:right w:val="single" w:sz="4" w:space="0" w:color="auto"/>
            </w:tcBorders>
            <w:noWrap/>
            <w:vAlign w:val="center"/>
          </w:tcPr>
          <w:p w:rsidR="00912866" w:rsidRPr="00180DE4" w:rsidRDefault="00912866" w:rsidP="00207ED2">
            <w:pPr>
              <w:widowControl/>
              <w:spacing w:line="300" w:lineRule="exact"/>
              <w:jc w:val="center"/>
              <w:rPr>
                <w:rFonts w:ascii="黑体" w:eastAsia="黑体" w:hAnsi="黑体" w:cs="Times New Roman"/>
                <w:b/>
                <w:bCs/>
                <w:color w:val="000000"/>
                <w:kern w:val="0"/>
                <w:sz w:val="24"/>
                <w:szCs w:val="24"/>
              </w:rPr>
            </w:pPr>
            <w:r w:rsidRPr="00180DE4">
              <w:rPr>
                <w:rFonts w:ascii="黑体" w:eastAsia="黑体" w:hAnsi="黑体" w:cs="黑体" w:hint="eastAsia"/>
                <w:b/>
                <w:bCs/>
                <w:color w:val="000000"/>
                <w:kern w:val="0"/>
                <w:sz w:val="24"/>
                <w:szCs w:val="24"/>
              </w:rPr>
              <w:t>日期</w:t>
            </w:r>
          </w:p>
        </w:tc>
        <w:tc>
          <w:tcPr>
            <w:tcW w:w="1701" w:type="dxa"/>
            <w:tcBorders>
              <w:top w:val="single" w:sz="4" w:space="0" w:color="auto"/>
              <w:left w:val="nil"/>
              <w:bottom w:val="single" w:sz="4" w:space="0" w:color="auto"/>
              <w:right w:val="single" w:sz="4" w:space="0" w:color="auto"/>
            </w:tcBorders>
            <w:noWrap/>
            <w:vAlign w:val="center"/>
          </w:tcPr>
          <w:p w:rsidR="00912866" w:rsidRPr="00180DE4" w:rsidRDefault="00912866" w:rsidP="00207ED2">
            <w:pPr>
              <w:widowControl/>
              <w:spacing w:line="300" w:lineRule="exact"/>
              <w:rPr>
                <w:rFonts w:ascii="黑体" w:eastAsia="黑体" w:hAnsi="黑体" w:cs="Times New Roman"/>
                <w:b/>
                <w:bCs/>
                <w:color w:val="000000"/>
                <w:kern w:val="0"/>
                <w:sz w:val="24"/>
                <w:szCs w:val="24"/>
              </w:rPr>
            </w:pPr>
            <w:r w:rsidRPr="00180DE4">
              <w:rPr>
                <w:rFonts w:ascii="黑体" w:eastAsia="黑体" w:hAnsi="黑体" w:cs="黑体" w:hint="eastAsia"/>
                <w:b/>
                <w:bCs/>
                <w:color w:val="000000"/>
                <w:kern w:val="0"/>
                <w:sz w:val="24"/>
                <w:szCs w:val="24"/>
              </w:rPr>
              <w:t>体温是否超过</w:t>
            </w:r>
            <w:r w:rsidRPr="00180DE4">
              <w:rPr>
                <w:rFonts w:ascii="黑体" w:eastAsia="黑体" w:hAnsi="黑体" w:cs="黑体"/>
                <w:b/>
                <w:bCs/>
                <w:color w:val="000000"/>
                <w:kern w:val="0"/>
                <w:sz w:val="24"/>
                <w:szCs w:val="24"/>
              </w:rPr>
              <w:t>37.3</w:t>
            </w:r>
            <w:r w:rsidRPr="00180DE4">
              <w:rPr>
                <w:rFonts w:ascii="黑体" w:eastAsia="黑体" w:hAnsi="黑体" w:cs="黑体" w:hint="eastAsia"/>
                <w:b/>
                <w:bCs/>
                <w:color w:val="000000"/>
                <w:kern w:val="0"/>
                <w:sz w:val="24"/>
                <w:szCs w:val="24"/>
              </w:rPr>
              <w:t>℃</w:t>
            </w:r>
          </w:p>
        </w:tc>
        <w:tc>
          <w:tcPr>
            <w:tcW w:w="1985" w:type="dxa"/>
            <w:tcBorders>
              <w:top w:val="single" w:sz="4" w:space="0" w:color="auto"/>
              <w:left w:val="nil"/>
              <w:bottom w:val="single" w:sz="4" w:space="0" w:color="auto"/>
              <w:right w:val="single" w:sz="4" w:space="0" w:color="auto"/>
            </w:tcBorders>
            <w:noWrap/>
            <w:vAlign w:val="center"/>
          </w:tcPr>
          <w:p w:rsidR="00912866" w:rsidRPr="00180DE4" w:rsidRDefault="00912866" w:rsidP="00207ED2">
            <w:pPr>
              <w:widowControl/>
              <w:spacing w:line="300" w:lineRule="exact"/>
              <w:jc w:val="center"/>
              <w:rPr>
                <w:rFonts w:ascii="黑体" w:eastAsia="黑体" w:hAnsi="黑体" w:cs="Times New Roman"/>
                <w:b/>
                <w:bCs/>
                <w:color w:val="000000"/>
                <w:kern w:val="0"/>
                <w:sz w:val="24"/>
                <w:szCs w:val="24"/>
              </w:rPr>
            </w:pPr>
            <w:r w:rsidRPr="00180DE4">
              <w:rPr>
                <w:rFonts w:ascii="黑体" w:eastAsia="黑体" w:hAnsi="黑体" w:cs="黑体" w:hint="eastAsia"/>
                <w:b/>
                <w:bCs/>
                <w:color w:val="000000"/>
                <w:kern w:val="0"/>
                <w:sz w:val="24"/>
                <w:szCs w:val="24"/>
              </w:rPr>
              <w:t>本人及共同居住人身体健康状况</w:t>
            </w:r>
          </w:p>
        </w:tc>
        <w:tc>
          <w:tcPr>
            <w:tcW w:w="2438" w:type="dxa"/>
            <w:tcBorders>
              <w:top w:val="single" w:sz="4" w:space="0" w:color="auto"/>
              <w:left w:val="nil"/>
              <w:bottom w:val="single" w:sz="4" w:space="0" w:color="auto"/>
              <w:right w:val="single" w:sz="4" w:space="0" w:color="auto"/>
            </w:tcBorders>
            <w:vAlign w:val="center"/>
          </w:tcPr>
          <w:p w:rsidR="00912866" w:rsidRPr="00180DE4" w:rsidRDefault="00912866" w:rsidP="00207ED2">
            <w:pPr>
              <w:widowControl/>
              <w:spacing w:line="300" w:lineRule="exact"/>
              <w:jc w:val="center"/>
              <w:rPr>
                <w:rFonts w:ascii="黑体" w:eastAsia="黑体" w:hAnsi="黑体" w:cs="Times New Roman"/>
                <w:b/>
                <w:bCs/>
                <w:color w:val="000000"/>
                <w:kern w:val="0"/>
                <w:sz w:val="24"/>
                <w:szCs w:val="24"/>
              </w:rPr>
            </w:pPr>
            <w:r w:rsidRPr="00180DE4">
              <w:rPr>
                <w:rFonts w:ascii="黑体" w:eastAsia="黑体" w:hAnsi="黑体" w:cs="黑体" w:hint="eastAsia"/>
                <w:b/>
                <w:bCs/>
                <w:color w:val="000000"/>
                <w:kern w:val="0"/>
                <w:sz w:val="24"/>
                <w:szCs w:val="24"/>
              </w:rPr>
              <w:t>是否接触境外返津人员或中高风险</w:t>
            </w:r>
            <w:r>
              <w:rPr>
                <w:rFonts w:ascii="黑体" w:eastAsia="黑体" w:hAnsi="黑体" w:cs="黑体" w:hint="eastAsia"/>
                <w:b/>
                <w:bCs/>
                <w:color w:val="000000"/>
                <w:kern w:val="0"/>
                <w:sz w:val="24"/>
                <w:szCs w:val="24"/>
              </w:rPr>
              <w:t>区</w:t>
            </w:r>
            <w:r w:rsidRPr="00180DE4">
              <w:rPr>
                <w:rFonts w:ascii="黑体" w:eastAsia="黑体" w:hAnsi="黑体" w:cs="黑体" w:hint="eastAsia"/>
                <w:b/>
                <w:bCs/>
                <w:color w:val="000000"/>
                <w:kern w:val="0"/>
                <w:sz w:val="24"/>
                <w:szCs w:val="24"/>
              </w:rPr>
              <w:t>返津人员</w:t>
            </w:r>
          </w:p>
        </w:tc>
        <w:tc>
          <w:tcPr>
            <w:tcW w:w="1418" w:type="dxa"/>
            <w:tcBorders>
              <w:top w:val="single" w:sz="4" w:space="0" w:color="auto"/>
              <w:left w:val="single" w:sz="4" w:space="0" w:color="auto"/>
              <w:bottom w:val="single" w:sz="4" w:space="0" w:color="auto"/>
              <w:right w:val="single" w:sz="4" w:space="0" w:color="auto"/>
            </w:tcBorders>
            <w:noWrap/>
            <w:vAlign w:val="center"/>
          </w:tcPr>
          <w:p w:rsidR="00912866" w:rsidRPr="00180DE4" w:rsidRDefault="00912866" w:rsidP="00207ED2">
            <w:pPr>
              <w:widowControl/>
              <w:spacing w:line="300" w:lineRule="exact"/>
              <w:rPr>
                <w:rFonts w:ascii="黑体" w:eastAsia="黑体" w:hAnsi="黑体" w:cs="Times New Roman"/>
                <w:b/>
                <w:bCs/>
                <w:color w:val="000000"/>
                <w:kern w:val="0"/>
                <w:sz w:val="24"/>
                <w:szCs w:val="24"/>
              </w:rPr>
            </w:pPr>
            <w:r w:rsidRPr="00180DE4">
              <w:rPr>
                <w:rFonts w:ascii="黑体" w:eastAsia="黑体" w:hAnsi="黑体" w:cs="黑体" w:hint="eastAsia"/>
                <w:b/>
                <w:bCs/>
                <w:color w:val="000000"/>
                <w:kern w:val="0"/>
                <w:sz w:val="24"/>
                <w:szCs w:val="24"/>
              </w:rPr>
              <w:t>考前</w:t>
            </w:r>
            <w:r>
              <w:rPr>
                <w:rFonts w:ascii="黑体" w:eastAsia="黑体" w:hAnsi="黑体" w:cs="黑体"/>
                <w:b/>
                <w:bCs/>
                <w:color w:val="000000"/>
                <w:kern w:val="0"/>
                <w:sz w:val="24"/>
                <w:szCs w:val="24"/>
              </w:rPr>
              <w:t>7</w:t>
            </w:r>
            <w:r w:rsidRPr="00180DE4">
              <w:rPr>
                <w:rFonts w:ascii="黑体" w:eastAsia="黑体" w:hAnsi="黑体" w:cs="黑体" w:hint="eastAsia"/>
                <w:b/>
                <w:bCs/>
                <w:color w:val="000000"/>
                <w:kern w:val="0"/>
                <w:sz w:val="24"/>
                <w:szCs w:val="24"/>
              </w:rPr>
              <w:t>天内是否离津</w:t>
            </w:r>
          </w:p>
        </w:tc>
      </w:tr>
      <w:tr w:rsidR="00912866" w:rsidRPr="003F1AE5" w:rsidTr="00207ED2">
        <w:trPr>
          <w:trHeight w:val="615"/>
        </w:trPr>
        <w:tc>
          <w:tcPr>
            <w:tcW w:w="1101" w:type="dxa"/>
            <w:tcBorders>
              <w:top w:val="nil"/>
              <w:left w:val="single" w:sz="4" w:space="0" w:color="auto"/>
              <w:bottom w:val="single" w:sz="4" w:space="0" w:color="auto"/>
              <w:right w:val="single" w:sz="4" w:space="0" w:color="auto"/>
            </w:tcBorders>
            <w:noWrap/>
            <w:vAlign w:val="center"/>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第</w:t>
            </w:r>
            <w:r w:rsidRPr="003F1AE5">
              <w:rPr>
                <w:rFonts w:ascii="黑体" w:eastAsia="黑体" w:hAnsi="黑体" w:cs="黑体"/>
                <w:color w:val="000000"/>
                <w:kern w:val="0"/>
                <w:sz w:val="24"/>
                <w:szCs w:val="24"/>
              </w:rPr>
              <w:t>1</w:t>
            </w:r>
            <w:r w:rsidRPr="003F1AE5">
              <w:rPr>
                <w:rFonts w:ascii="黑体" w:eastAsia="黑体" w:hAnsi="黑体" w:cs="黑体" w:hint="eastAsia"/>
                <w:color w:val="000000"/>
                <w:kern w:val="0"/>
                <w:sz w:val="24"/>
                <w:szCs w:val="24"/>
              </w:rPr>
              <w:t>天</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14</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r w:rsidRPr="00180DE4">
              <w:rPr>
                <w:rFonts w:ascii="黑体" w:eastAsia="黑体" w:hAnsi="黑体" w:cs="黑体" w:hint="eastAsia"/>
                <w:color w:val="000000"/>
                <w:kern w:val="0"/>
                <w:sz w:val="24"/>
                <w:szCs w:val="24"/>
              </w:rPr>
              <w:t>否□</w:t>
            </w:r>
            <w:r w:rsidRPr="00180DE4">
              <w:rPr>
                <w:rFonts w:ascii="黑体" w:eastAsia="黑体" w:hAnsi="黑体" w:cs="黑体"/>
                <w:color w:val="000000"/>
                <w:kern w:val="0"/>
                <w:sz w:val="24"/>
                <w:szCs w:val="24"/>
              </w:rPr>
              <w:t xml:space="preserve">    </w:t>
            </w:r>
            <w:r w:rsidRPr="00180DE4">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r w:rsidRPr="00180DE4">
              <w:rPr>
                <w:rFonts w:ascii="黑体" w:eastAsia="黑体" w:hAnsi="黑体" w:cs="黑体" w:hint="eastAsia"/>
                <w:color w:val="000000"/>
                <w:kern w:val="0"/>
                <w:sz w:val="24"/>
                <w:szCs w:val="24"/>
              </w:rPr>
              <w:t>健康□</w:t>
            </w:r>
            <w:r w:rsidRPr="00180DE4">
              <w:rPr>
                <w:rFonts w:ascii="黑体" w:eastAsia="黑体" w:hAnsi="黑体" w:cs="黑体"/>
                <w:color w:val="000000"/>
                <w:kern w:val="0"/>
                <w:sz w:val="24"/>
                <w:szCs w:val="24"/>
              </w:rPr>
              <w:t xml:space="preserve"> </w:t>
            </w:r>
            <w:r w:rsidRPr="00180DE4">
              <w:rPr>
                <w:rFonts w:ascii="黑体" w:eastAsia="黑体" w:hAnsi="黑体" w:cs="黑体" w:hint="eastAsia"/>
                <w:color w:val="000000"/>
                <w:kern w:val="0"/>
                <w:sz w:val="24"/>
                <w:szCs w:val="24"/>
              </w:rPr>
              <w:t>不适</w:t>
            </w:r>
            <w:r w:rsidRPr="00180DE4">
              <w:rPr>
                <w:rFonts w:ascii="黑体" w:eastAsia="黑体" w:hAnsi="黑体" w:cs="黑体"/>
                <w:color w:val="000000"/>
                <w:kern w:val="0"/>
                <w:sz w:val="24"/>
                <w:szCs w:val="24"/>
              </w:rPr>
              <w:t xml:space="preserve"> </w:t>
            </w:r>
            <w:r w:rsidRPr="00180DE4">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r w:rsidRPr="00180DE4">
              <w:rPr>
                <w:rFonts w:ascii="黑体" w:eastAsia="黑体" w:hAnsi="黑体" w:cs="黑体" w:hint="eastAsia"/>
                <w:color w:val="000000"/>
                <w:kern w:val="0"/>
                <w:sz w:val="24"/>
                <w:szCs w:val="24"/>
              </w:rPr>
              <w:t>否□</w:t>
            </w:r>
            <w:r w:rsidRPr="00180DE4">
              <w:rPr>
                <w:rFonts w:ascii="黑体" w:eastAsia="黑体" w:hAnsi="黑体" w:cs="黑体"/>
                <w:color w:val="000000"/>
                <w:kern w:val="0"/>
                <w:sz w:val="24"/>
                <w:szCs w:val="24"/>
              </w:rPr>
              <w:t xml:space="preserve">    </w:t>
            </w:r>
            <w:r w:rsidRPr="00180DE4">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r w:rsidRPr="00180DE4">
              <w:rPr>
                <w:rFonts w:ascii="黑体" w:eastAsia="黑体" w:hAnsi="黑体" w:cs="黑体" w:hint="eastAsia"/>
                <w:color w:val="000000"/>
                <w:kern w:val="0"/>
                <w:sz w:val="24"/>
                <w:szCs w:val="24"/>
              </w:rPr>
              <w:t>否□</w:t>
            </w:r>
            <w:r w:rsidRPr="00180DE4">
              <w:rPr>
                <w:rFonts w:ascii="黑体" w:eastAsia="黑体" w:hAnsi="黑体" w:cs="黑体"/>
                <w:color w:val="000000"/>
                <w:kern w:val="0"/>
                <w:sz w:val="24"/>
                <w:szCs w:val="24"/>
              </w:rPr>
              <w:t xml:space="preserve"> </w:t>
            </w:r>
            <w:r w:rsidRPr="00180DE4">
              <w:rPr>
                <w:rFonts w:ascii="黑体" w:eastAsia="黑体" w:hAnsi="黑体" w:cs="黑体" w:hint="eastAsia"/>
                <w:color w:val="000000"/>
                <w:kern w:val="0"/>
                <w:sz w:val="24"/>
                <w:szCs w:val="24"/>
              </w:rPr>
              <w:t>是□</w:t>
            </w:r>
          </w:p>
        </w:tc>
      </w:tr>
      <w:tr w:rsidR="00912866" w:rsidRPr="003F1AE5" w:rsidTr="00207ED2">
        <w:trPr>
          <w:trHeight w:val="553"/>
        </w:trPr>
        <w:tc>
          <w:tcPr>
            <w:tcW w:w="1101"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第</w:t>
            </w:r>
            <w:r w:rsidRPr="003F1AE5">
              <w:rPr>
                <w:rFonts w:ascii="黑体" w:eastAsia="黑体" w:hAnsi="黑体" w:cs="黑体"/>
                <w:color w:val="000000"/>
                <w:kern w:val="0"/>
                <w:sz w:val="24"/>
                <w:szCs w:val="24"/>
              </w:rPr>
              <w:t>2</w:t>
            </w:r>
            <w:r w:rsidRPr="003F1AE5">
              <w:rPr>
                <w:rFonts w:ascii="黑体" w:eastAsia="黑体" w:hAnsi="黑体" w:cs="黑体" w:hint="eastAsia"/>
                <w:color w:val="000000"/>
                <w:kern w:val="0"/>
                <w:sz w:val="24"/>
                <w:szCs w:val="24"/>
              </w:rPr>
              <w:t>天</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jc w:val="center"/>
              <w:rPr>
                <w:rFonts w:ascii="黑体" w:eastAsia="黑体" w:hAnsi="黑体" w:cs="Times New Roman"/>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15</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健康□</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不适</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r>
      <w:tr w:rsidR="00912866" w:rsidRPr="003F1AE5" w:rsidTr="00207ED2">
        <w:trPr>
          <w:trHeight w:val="547"/>
        </w:trPr>
        <w:tc>
          <w:tcPr>
            <w:tcW w:w="1101"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第</w:t>
            </w:r>
            <w:r w:rsidRPr="003F1AE5">
              <w:rPr>
                <w:rFonts w:ascii="黑体" w:eastAsia="黑体" w:hAnsi="黑体" w:cs="黑体"/>
                <w:color w:val="000000"/>
                <w:kern w:val="0"/>
                <w:sz w:val="24"/>
                <w:szCs w:val="24"/>
              </w:rPr>
              <w:t>3</w:t>
            </w:r>
            <w:r w:rsidRPr="003F1AE5">
              <w:rPr>
                <w:rFonts w:ascii="黑体" w:eastAsia="黑体" w:hAnsi="黑体" w:cs="黑体" w:hint="eastAsia"/>
                <w:color w:val="000000"/>
                <w:kern w:val="0"/>
                <w:sz w:val="24"/>
                <w:szCs w:val="24"/>
              </w:rPr>
              <w:t>天</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jc w:val="center"/>
              <w:rPr>
                <w:rFonts w:ascii="黑体" w:eastAsia="黑体" w:hAnsi="黑体" w:cs="Times New Roman"/>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16</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健康□</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不适</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r>
      <w:tr w:rsidR="00912866" w:rsidRPr="003F1AE5" w:rsidTr="00207ED2">
        <w:trPr>
          <w:trHeight w:val="568"/>
        </w:trPr>
        <w:tc>
          <w:tcPr>
            <w:tcW w:w="1101"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第</w:t>
            </w:r>
            <w:r w:rsidRPr="003F1AE5">
              <w:rPr>
                <w:rFonts w:ascii="黑体" w:eastAsia="黑体" w:hAnsi="黑体" w:cs="黑体"/>
                <w:color w:val="000000"/>
                <w:kern w:val="0"/>
                <w:sz w:val="24"/>
                <w:szCs w:val="24"/>
              </w:rPr>
              <w:t>4</w:t>
            </w:r>
            <w:r w:rsidRPr="003F1AE5">
              <w:rPr>
                <w:rFonts w:ascii="黑体" w:eastAsia="黑体" w:hAnsi="黑体" w:cs="黑体" w:hint="eastAsia"/>
                <w:color w:val="000000"/>
                <w:kern w:val="0"/>
                <w:sz w:val="24"/>
                <w:szCs w:val="24"/>
              </w:rPr>
              <w:t>天</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jc w:val="center"/>
              <w:rPr>
                <w:rFonts w:ascii="黑体" w:eastAsia="黑体" w:hAnsi="黑体" w:cs="Times New Roman"/>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17</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健康□</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不适</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r>
      <w:tr w:rsidR="00912866" w:rsidRPr="003F1AE5" w:rsidTr="00207ED2">
        <w:trPr>
          <w:trHeight w:val="562"/>
        </w:trPr>
        <w:tc>
          <w:tcPr>
            <w:tcW w:w="1101"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第</w:t>
            </w:r>
            <w:r w:rsidRPr="003F1AE5">
              <w:rPr>
                <w:rFonts w:ascii="黑体" w:eastAsia="黑体" w:hAnsi="黑体" w:cs="黑体"/>
                <w:color w:val="000000"/>
                <w:kern w:val="0"/>
                <w:sz w:val="24"/>
                <w:szCs w:val="24"/>
              </w:rPr>
              <w:t>5</w:t>
            </w:r>
            <w:r w:rsidRPr="003F1AE5">
              <w:rPr>
                <w:rFonts w:ascii="黑体" w:eastAsia="黑体" w:hAnsi="黑体" w:cs="黑体" w:hint="eastAsia"/>
                <w:color w:val="000000"/>
                <w:kern w:val="0"/>
                <w:sz w:val="24"/>
                <w:szCs w:val="24"/>
              </w:rPr>
              <w:t>天</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jc w:val="center"/>
              <w:rPr>
                <w:rFonts w:ascii="黑体" w:eastAsia="黑体" w:hAnsi="黑体" w:cs="Times New Roman"/>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18</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健康□</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不适</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r>
      <w:tr w:rsidR="00912866" w:rsidRPr="003F1AE5" w:rsidTr="00207ED2">
        <w:trPr>
          <w:trHeight w:val="556"/>
        </w:trPr>
        <w:tc>
          <w:tcPr>
            <w:tcW w:w="1101"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第</w:t>
            </w:r>
            <w:r w:rsidRPr="003F1AE5">
              <w:rPr>
                <w:rFonts w:ascii="黑体" w:eastAsia="黑体" w:hAnsi="黑体" w:cs="黑体"/>
                <w:color w:val="000000"/>
                <w:kern w:val="0"/>
                <w:sz w:val="24"/>
                <w:szCs w:val="24"/>
              </w:rPr>
              <w:t>6</w:t>
            </w:r>
            <w:r w:rsidRPr="003F1AE5">
              <w:rPr>
                <w:rFonts w:ascii="黑体" w:eastAsia="黑体" w:hAnsi="黑体" w:cs="黑体" w:hint="eastAsia"/>
                <w:color w:val="000000"/>
                <w:kern w:val="0"/>
                <w:sz w:val="24"/>
                <w:szCs w:val="24"/>
              </w:rPr>
              <w:t>天</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jc w:val="center"/>
              <w:rPr>
                <w:rFonts w:ascii="黑体" w:eastAsia="黑体" w:hAnsi="黑体" w:cs="Times New Roman"/>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19</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健康□</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不适</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r>
      <w:tr w:rsidR="00912866" w:rsidRPr="003F1AE5" w:rsidTr="00207ED2">
        <w:trPr>
          <w:trHeight w:val="692"/>
        </w:trPr>
        <w:tc>
          <w:tcPr>
            <w:tcW w:w="1101"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第</w:t>
            </w:r>
            <w:r w:rsidRPr="003F1AE5">
              <w:rPr>
                <w:rFonts w:ascii="黑体" w:eastAsia="黑体" w:hAnsi="黑体" w:cs="黑体"/>
                <w:color w:val="000000"/>
                <w:kern w:val="0"/>
                <w:sz w:val="24"/>
                <w:szCs w:val="24"/>
              </w:rPr>
              <w:t>7</w:t>
            </w:r>
            <w:r w:rsidRPr="003F1AE5">
              <w:rPr>
                <w:rFonts w:ascii="黑体" w:eastAsia="黑体" w:hAnsi="黑体" w:cs="黑体" w:hint="eastAsia"/>
                <w:color w:val="000000"/>
                <w:kern w:val="0"/>
                <w:sz w:val="24"/>
                <w:szCs w:val="24"/>
              </w:rPr>
              <w:t>天</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jc w:val="center"/>
              <w:rPr>
                <w:rFonts w:ascii="黑体" w:eastAsia="黑体" w:hAnsi="黑体" w:cs="Times New Roman"/>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20</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健康□</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不适</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r>
      <w:tr w:rsidR="00912866" w:rsidRPr="003F1AE5" w:rsidTr="00207ED2">
        <w:trPr>
          <w:trHeight w:val="692"/>
        </w:trPr>
        <w:tc>
          <w:tcPr>
            <w:tcW w:w="1101"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考试</w:t>
            </w:r>
          </w:p>
        </w:tc>
        <w:tc>
          <w:tcPr>
            <w:tcW w:w="1275" w:type="dxa"/>
            <w:tcBorders>
              <w:top w:val="nil"/>
              <w:left w:val="nil"/>
              <w:bottom w:val="single" w:sz="4" w:space="0" w:color="auto"/>
              <w:right w:val="single" w:sz="4" w:space="0" w:color="auto"/>
            </w:tcBorders>
            <w:noWrap/>
            <w:vAlign w:val="center"/>
          </w:tcPr>
          <w:p w:rsidR="00912866" w:rsidRPr="003F1AE5" w:rsidRDefault="00912866" w:rsidP="00207ED2">
            <w:pPr>
              <w:jc w:val="center"/>
              <w:rPr>
                <w:rFonts w:ascii="黑体" w:eastAsia="黑体" w:hAnsi="黑体" w:cs="Times New Roman"/>
                <w:color w:val="000000"/>
                <w:kern w:val="0"/>
                <w:sz w:val="24"/>
                <w:szCs w:val="24"/>
              </w:rPr>
            </w:pPr>
            <w:r w:rsidRPr="003F1AE5">
              <w:rPr>
                <w:rFonts w:ascii="黑体" w:eastAsia="黑体" w:hAnsi="黑体" w:cs="黑体"/>
                <w:color w:val="000000"/>
                <w:kern w:val="0"/>
                <w:sz w:val="24"/>
                <w:szCs w:val="24"/>
              </w:rPr>
              <w:t>8</w:t>
            </w:r>
            <w:r w:rsidRPr="003F1AE5">
              <w:rPr>
                <w:rFonts w:ascii="黑体" w:eastAsia="黑体" w:hAnsi="黑体" w:cs="黑体" w:hint="eastAsia"/>
                <w:color w:val="000000"/>
                <w:kern w:val="0"/>
                <w:sz w:val="24"/>
                <w:szCs w:val="24"/>
              </w:rPr>
              <w:t>月</w:t>
            </w:r>
            <w:r w:rsidRPr="003F1AE5">
              <w:rPr>
                <w:rFonts w:ascii="黑体" w:eastAsia="黑体" w:hAnsi="黑体" w:cs="黑体"/>
                <w:color w:val="000000"/>
                <w:kern w:val="0"/>
                <w:sz w:val="24"/>
                <w:szCs w:val="24"/>
              </w:rPr>
              <w:t>21</w:t>
            </w:r>
            <w:r w:rsidRPr="003F1AE5">
              <w:rPr>
                <w:rFonts w:ascii="黑体" w:eastAsia="黑体" w:hAnsi="黑体" w:cs="黑体" w:hint="eastAsia"/>
                <w:color w:val="000000"/>
                <w:kern w:val="0"/>
                <w:sz w:val="24"/>
                <w:szCs w:val="24"/>
              </w:rPr>
              <w:t>日</w:t>
            </w:r>
          </w:p>
        </w:tc>
        <w:tc>
          <w:tcPr>
            <w:tcW w:w="1701"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985" w:type="dxa"/>
            <w:tcBorders>
              <w:top w:val="nil"/>
              <w:left w:val="nil"/>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健康□</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不适</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w:t>
            </w:r>
          </w:p>
        </w:tc>
        <w:tc>
          <w:tcPr>
            <w:tcW w:w="2438" w:type="dxa"/>
            <w:tcBorders>
              <w:top w:val="single" w:sz="4" w:space="0" w:color="auto"/>
              <w:left w:val="nil"/>
              <w:bottom w:val="single" w:sz="4" w:space="0" w:color="auto"/>
              <w:right w:val="single" w:sz="4" w:space="0" w:color="auto"/>
            </w:tcBorders>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c>
          <w:tcPr>
            <w:tcW w:w="1418" w:type="dxa"/>
            <w:tcBorders>
              <w:top w:val="nil"/>
              <w:left w:val="single" w:sz="4" w:space="0" w:color="auto"/>
              <w:bottom w:val="single" w:sz="4" w:space="0" w:color="auto"/>
              <w:right w:val="single" w:sz="4" w:space="0" w:color="auto"/>
            </w:tcBorders>
            <w:noWrap/>
            <w:vAlign w:val="center"/>
          </w:tcPr>
          <w:p w:rsidR="00912866" w:rsidRPr="003F1AE5" w:rsidRDefault="00912866" w:rsidP="00207ED2">
            <w:pPr>
              <w:widowControl/>
              <w:spacing w:line="300" w:lineRule="exact"/>
              <w:jc w:val="center"/>
              <w:rPr>
                <w:rFonts w:ascii="黑体" w:eastAsia="黑体" w:hAnsi="黑体" w:cs="Times New Roman"/>
                <w:color w:val="000000"/>
                <w:kern w:val="0"/>
                <w:sz w:val="24"/>
                <w:szCs w:val="24"/>
              </w:rPr>
            </w:pPr>
            <w:r w:rsidRPr="003F1AE5">
              <w:rPr>
                <w:rFonts w:ascii="黑体" w:eastAsia="黑体" w:hAnsi="黑体" w:cs="黑体" w:hint="eastAsia"/>
                <w:color w:val="000000"/>
                <w:kern w:val="0"/>
                <w:sz w:val="24"/>
                <w:szCs w:val="24"/>
              </w:rPr>
              <w:t>否□</w:t>
            </w:r>
            <w:r w:rsidRPr="003F1AE5">
              <w:rPr>
                <w:rFonts w:ascii="黑体" w:eastAsia="黑体" w:hAnsi="黑体" w:cs="黑体"/>
                <w:color w:val="000000"/>
                <w:kern w:val="0"/>
                <w:sz w:val="24"/>
                <w:szCs w:val="24"/>
              </w:rPr>
              <w:t xml:space="preserve"> </w:t>
            </w:r>
            <w:r w:rsidRPr="003F1AE5">
              <w:rPr>
                <w:rFonts w:ascii="黑体" w:eastAsia="黑体" w:hAnsi="黑体" w:cs="黑体" w:hint="eastAsia"/>
                <w:color w:val="000000"/>
                <w:kern w:val="0"/>
                <w:sz w:val="24"/>
                <w:szCs w:val="24"/>
              </w:rPr>
              <w:t>是□</w:t>
            </w:r>
          </w:p>
        </w:tc>
      </w:tr>
      <w:tr w:rsidR="00912866" w:rsidRPr="003F1AE5" w:rsidTr="00207ED2">
        <w:trPr>
          <w:trHeight w:val="1151"/>
        </w:trPr>
        <w:tc>
          <w:tcPr>
            <w:tcW w:w="2376" w:type="dxa"/>
            <w:gridSpan w:val="2"/>
            <w:tcBorders>
              <w:top w:val="single" w:sz="4" w:space="0" w:color="auto"/>
              <w:left w:val="single" w:sz="4" w:space="0" w:color="auto"/>
              <w:bottom w:val="single" w:sz="4" w:space="0" w:color="auto"/>
              <w:right w:val="single" w:sz="4" w:space="0" w:color="auto"/>
            </w:tcBorders>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r w:rsidRPr="00180DE4">
              <w:rPr>
                <w:rFonts w:ascii="黑体" w:eastAsia="黑体" w:hAnsi="黑体" w:cs="黑体" w:hint="eastAsia"/>
                <w:color w:val="000000"/>
                <w:kern w:val="0"/>
                <w:sz w:val="24"/>
                <w:szCs w:val="24"/>
              </w:rPr>
              <w:t>本人及共同居住人身体不适情况、接触返津人员情况及离津情况记录</w:t>
            </w:r>
          </w:p>
        </w:tc>
        <w:tc>
          <w:tcPr>
            <w:tcW w:w="7542" w:type="dxa"/>
            <w:gridSpan w:val="4"/>
            <w:tcBorders>
              <w:top w:val="single" w:sz="4" w:space="0" w:color="auto"/>
              <w:left w:val="single" w:sz="4" w:space="0" w:color="auto"/>
              <w:bottom w:val="single" w:sz="4" w:space="0" w:color="auto"/>
              <w:right w:val="single" w:sz="4" w:space="0" w:color="auto"/>
            </w:tcBorders>
            <w:noWrap/>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p>
        </w:tc>
      </w:tr>
      <w:tr w:rsidR="00912866" w:rsidRPr="003F1AE5" w:rsidTr="00207ED2">
        <w:trPr>
          <w:trHeight w:val="2203"/>
        </w:trPr>
        <w:tc>
          <w:tcPr>
            <w:tcW w:w="2376" w:type="dxa"/>
            <w:gridSpan w:val="2"/>
            <w:tcBorders>
              <w:top w:val="single" w:sz="4" w:space="0" w:color="auto"/>
              <w:left w:val="single" w:sz="4" w:space="0" w:color="auto"/>
              <w:bottom w:val="single" w:sz="4" w:space="0" w:color="auto"/>
              <w:right w:val="single" w:sz="4" w:space="0" w:color="auto"/>
            </w:tcBorders>
            <w:vAlign w:val="center"/>
          </w:tcPr>
          <w:p w:rsidR="00912866" w:rsidRPr="00180DE4" w:rsidRDefault="00912866" w:rsidP="00207ED2">
            <w:pPr>
              <w:widowControl/>
              <w:spacing w:line="300" w:lineRule="exact"/>
              <w:jc w:val="center"/>
              <w:rPr>
                <w:rFonts w:ascii="黑体" w:eastAsia="黑体" w:hAnsi="黑体" w:cs="Times New Roman"/>
                <w:color w:val="000000"/>
                <w:kern w:val="0"/>
                <w:sz w:val="24"/>
                <w:szCs w:val="24"/>
              </w:rPr>
            </w:pPr>
            <w:r w:rsidRPr="00180DE4">
              <w:rPr>
                <w:rFonts w:ascii="黑体" w:eastAsia="黑体" w:hAnsi="黑体" w:cs="黑体" w:hint="eastAsia"/>
                <w:color w:val="000000"/>
                <w:kern w:val="0"/>
                <w:sz w:val="24"/>
                <w:szCs w:val="24"/>
              </w:rPr>
              <w:t>考生承诺书</w:t>
            </w:r>
          </w:p>
        </w:tc>
        <w:tc>
          <w:tcPr>
            <w:tcW w:w="7542" w:type="dxa"/>
            <w:gridSpan w:val="4"/>
            <w:tcBorders>
              <w:top w:val="single" w:sz="4" w:space="0" w:color="auto"/>
              <w:left w:val="single" w:sz="4" w:space="0" w:color="auto"/>
              <w:bottom w:val="single" w:sz="4" w:space="0" w:color="auto"/>
              <w:right w:val="single" w:sz="4" w:space="0" w:color="auto"/>
            </w:tcBorders>
            <w:noWrap/>
          </w:tcPr>
          <w:p w:rsidR="00912866" w:rsidRDefault="00912866" w:rsidP="00207ED2">
            <w:pPr>
              <w:widowControl/>
              <w:spacing w:line="300" w:lineRule="exact"/>
              <w:jc w:val="left"/>
              <w:rPr>
                <w:rFonts w:ascii="黑体" w:eastAsia="黑体" w:hAnsi="黑体" w:cs="Times New Roman"/>
                <w:color w:val="000000"/>
                <w:kern w:val="0"/>
                <w:sz w:val="24"/>
                <w:szCs w:val="24"/>
              </w:rPr>
            </w:pPr>
            <w:r w:rsidRPr="00B918DB">
              <w:rPr>
                <w:rFonts w:ascii="黑体" w:eastAsia="黑体" w:hAnsi="黑体" w:cs="黑体" w:hint="eastAsia"/>
                <w:color w:val="000000"/>
                <w:kern w:val="0"/>
                <w:sz w:val="24"/>
                <w:szCs w:val="24"/>
              </w:rPr>
              <w:t>本人已阅读并理解《</w:t>
            </w:r>
            <w:r w:rsidRPr="00B918DB">
              <w:rPr>
                <w:rFonts w:ascii="黑体" w:eastAsia="黑体" w:hAnsi="黑体" w:cs="黑体"/>
                <w:color w:val="000000"/>
                <w:kern w:val="0"/>
                <w:sz w:val="24"/>
                <w:szCs w:val="24"/>
              </w:rPr>
              <w:t>2022</w:t>
            </w:r>
            <w:r w:rsidRPr="00B918DB">
              <w:rPr>
                <w:rFonts w:ascii="黑体" w:eastAsia="黑体" w:hAnsi="黑体" w:cs="黑体" w:hint="eastAsia"/>
                <w:color w:val="000000"/>
                <w:kern w:val="0"/>
                <w:sz w:val="24"/>
                <w:szCs w:val="24"/>
              </w:rPr>
              <w:t>年南开大学同等学力题库考试（天津考点）考生须知》，愿意遵守相关规定，承担社会疫情防控责任，并做如下承诺：</w:t>
            </w:r>
          </w:p>
          <w:p w:rsidR="00912866" w:rsidRPr="00180DE4" w:rsidRDefault="00912866" w:rsidP="00207ED2">
            <w:pPr>
              <w:widowControl/>
              <w:spacing w:line="300" w:lineRule="exact"/>
              <w:jc w:val="left"/>
              <w:rPr>
                <w:rFonts w:ascii="黑体" w:eastAsia="黑体" w:hAnsi="黑体" w:cs="Times New Roman"/>
                <w:color w:val="000000"/>
                <w:kern w:val="0"/>
                <w:sz w:val="24"/>
                <w:szCs w:val="24"/>
              </w:rPr>
            </w:pPr>
            <w:r w:rsidRPr="00180DE4">
              <w:rPr>
                <w:rFonts w:ascii="黑体" w:eastAsia="黑体" w:hAnsi="黑体" w:cs="黑体" w:hint="eastAsia"/>
                <w:color w:val="000000"/>
                <w:kern w:val="0"/>
                <w:sz w:val="24"/>
                <w:szCs w:val="24"/>
              </w:rPr>
              <w:t>我已知晓“考生防疫安全须知”，并保证严格按照须知内容执行。我将如实填写健康卡，如有发热、乏力、咳嗽、呼吸困难、腹泻等病状出现，将及时向</w:t>
            </w:r>
            <w:r>
              <w:rPr>
                <w:rFonts w:ascii="黑体" w:eastAsia="黑体" w:hAnsi="黑体" w:cs="黑体" w:hint="eastAsia"/>
                <w:color w:val="000000"/>
                <w:kern w:val="0"/>
                <w:sz w:val="24"/>
                <w:szCs w:val="24"/>
              </w:rPr>
              <w:t>考点</w:t>
            </w:r>
            <w:r w:rsidRPr="00180DE4">
              <w:rPr>
                <w:rFonts w:ascii="黑体" w:eastAsia="黑体" w:hAnsi="黑体" w:cs="黑体" w:hint="eastAsia"/>
                <w:color w:val="000000"/>
                <w:kern w:val="0"/>
                <w:sz w:val="24"/>
                <w:szCs w:val="24"/>
              </w:rPr>
              <w:t>报告，并立即就医。如因隐瞒病情及发热史、旅居史和接触史引起影响公共安全的后果，本人将承担相应的法律责任，自愿接受《治安管理处罚法》《传染病防治法》和《关于依法惩治妨害新型冠状病毒感染肺炎疫情防控违法犯罪的意见》等法律法规的处罚和制裁。</w:t>
            </w:r>
          </w:p>
        </w:tc>
      </w:tr>
    </w:tbl>
    <w:p w:rsidR="00912866" w:rsidRDefault="00912866" w:rsidP="00E87868">
      <w:pPr>
        <w:snapToGrid w:val="0"/>
        <w:spacing w:line="400" w:lineRule="exact"/>
        <w:rPr>
          <w:rFonts w:eastAsia="Adobe 宋体 Std L" w:cs="Times New Roman"/>
          <w:b/>
          <w:bCs/>
          <w:color w:val="000000"/>
          <w:kern w:val="0"/>
          <w:sz w:val="24"/>
          <w:szCs w:val="24"/>
        </w:rPr>
      </w:pPr>
    </w:p>
    <w:p w:rsidR="00912866" w:rsidRDefault="00912866" w:rsidP="006E1EB6">
      <w:pPr>
        <w:snapToGrid w:val="0"/>
        <w:spacing w:line="400" w:lineRule="exact"/>
        <w:ind w:firstLineChars="300" w:firstLine="723"/>
        <w:rPr>
          <w:rFonts w:eastAsia="仿宋_GB2312" w:cs="Times New Roman"/>
          <w:spacing w:val="-8"/>
          <w:sz w:val="32"/>
          <w:szCs w:val="32"/>
        </w:rPr>
      </w:pPr>
      <w:r>
        <w:rPr>
          <w:rFonts w:eastAsia="Adobe 宋体 Std L" w:cs="Adobe 宋体 Std L" w:hint="eastAsia"/>
          <w:b/>
          <w:bCs/>
          <w:color w:val="000000"/>
          <w:kern w:val="0"/>
          <w:sz w:val="24"/>
          <w:szCs w:val="24"/>
        </w:rPr>
        <w:t>联系电话：</w:t>
      </w:r>
      <w:r>
        <w:rPr>
          <w:rFonts w:eastAsia="Adobe 宋体 Std L"/>
          <w:b/>
          <w:bCs/>
          <w:color w:val="000000"/>
          <w:kern w:val="0"/>
          <w:sz w:val="24"/>
          <w:szCs w:val="24"/>
          <w:u w:val="single"/>
        </w:rPr>
        <w:t xml:space="preserve">               </w:t>
      </w:r>
      <w:r>
        <w:rPr>
          <w:rFonts w:eastAsia="Adobe 宋体 Std L"/>
          <w:b/>
          <w:bCs/>
          <w:color w:val="000000"/>
          <w:kern w:val="0"/>
          <w:sz w:val="24"/>
          <w:szCs w:val="24"/>
        </w:rPr>
        <w:t xml:space="preserve">       </w:t>
      </w:r>
      <w:r>
        <w:rPr>
          <w:rFonts w:eastAsia="Adobe 宋体 Std L" w:cs="Adobe 宋体 Std L" w:hint="eastAsia"/>
          <w:b/>
          <w:bCs/>
          <w:color w:val="000000"/>
          <w:kern w:val="0"/>
          <w:sz w:val="24"/>
          <w:szCs w:val="24"/>
        </w:rPr>
        <w:t>本人签字：</w:t>
      </w:r>
      <w:r>
        <w:rPr>
          <w:rFonts w:eastAsia="Adobe 宋体 Std L"/>
          <w:b/>
          <w:bCs/>
          <w:color w:val="000000"/>
          <w:kern w:val="0"/>
          <w:sz w:val="24"/>
          <w:szCs w:val="24"/>
          <w:u w:val="single"/>
        </w:rPr>
        <w:t xml:space="preserve">             </w:t>
      </w:r>
      <w:r>
        <w:rPr>
          <w:rFonts w:eastAsia="等线"/>
          <w:b/>
          <w:bCs/>
          <w:color w:val="000000"/>
          <w:kern w:val="0"/>
          <w:sz w:val="32"/>
          <w:szCs w:val="32"/>
          <w:u w:val="single"/>
        </w:rPr>
        <w:t xml:space="preserve">  </w:t>
      </w:r>
    </w:p>
    <w:p w:rsidR="00912866" w:rsidRDefault="00912866" w:rsidP="00DF1E47">
      <w:pPr>
        <w:widowControl/>
        <w:spacing w:line="300" w:lineRule="exact"/>
        <w:jc w:val="left"/>
        <w:rPr>
          <w:rFonts w:eastAsia="华文宋体" w:cs="Times New Roman"/>
          <w:b/>
          <w:bCs/>
          <w:color w:val="000000"/>
          <w:kern w:val="0"/>
          <w:sz w:val="24"/>
          <w:szCs w:val="24"/>
        </w:rPr>
      </w:pPr>
    </w:p>
    <w:p w:rsidR="00912866" w:rsidRDefault="00912866" w:rsidP="00DF1E47">
      <w:pPr>
        <w:widowControl/>
        <w:spacing w:line="300" w:lineRule="exact"/>
        <w:jc w:val="left"/>
        <w:rPr>
          <w:rFonts w:eastAsia="华文宋体" w:cs="Times New Roman"/>
          <w:b/>
          <w:bCs/>
          <w:color w:val="000000"/>
          <w:kern w:val="0"/>
          <w:sz w:val="24"/>
          <w:szCs w:val="24"/>
        </w:rPr>
      </w:pPr>
    </w:p>
    <w:p w:rsidR="00912866" w:rsidRDefault="00912866" w:rsidP="00DF1E47">
      <w:pPr>
        <w:widowControl/>
        <w:spacing w:line="300" w:lineRule="exact"/>
        <w:jc w:val="left"/>
        <w:rPr>
          <w:rFonts w:ascii="黑体" w:eastAsia="黑体" w:hAnsi="黑体" w:cs="Times New Roman"/>
          <w:color w:val="000000"/>
          <w:kern w:val="0"/>
          <w:sz w:val="24"/>
          <w:szCs w:val="24"/>
        </w:rPr>
      </w:pPr>
      <w:r w:rsidRPr="00DF1E47">
        <w:rPr>
          <w:rFonts w:ascii="黑体" w:eastAsia="黑体" w:hAnsi="黑体" w:cs="黑体" w:hint="eastAsia"/>
          <w:color w:val="000000"/>
          <w:kern w:val="0"/>
          <w:sz w:val="24"/>
          <w:szCs w:val="24"/>
        </w:rPr>
        <w:t>备注：考生须将此卡交给监考人员</w:t>
      </w:r>
    </w:p>
    <w:p w:rsidR="00912866" w:rsidRPr="00DF1E47" w:rsidRDefault="00912866" w:rsidP="00DF1E47">
      <w:pPr>
        <w:widowControl/>
        <w:spacing w:line="300" w:lineRule="exact"/>
        <w:jc w:val="left"/>
        <w:rPr>
          <w:rFonts w:ascii="黑体" w:eastAsia="黑体" w:hAnsi="黑体" w:cs="Times New Roman"/>
          <w:color w:val="000000"/>
          <w:kern w:val="0"/>
          <w:sz w:val="24"/>
          <w:szCs w:val="24"/>
        </w:rPr>
      </w:pPr>
    </w:p>
    <w:p w:rsidR="00912866" w:rsidRPr="00DF1E47" w:rsidRDefault="00912866" w:rsidP="00D25D3C">
      <w:pPr>
        <w:widowControl/>
        <w:spacing w:line="300" w:lineRule="exact"/>
        <w:jc w:val="left"/>
        <w:rPr>
          <w:rFonts w:eastAsia="华文宋体" w:cs="Times New Roman"/>
          <w:b/>
          <w:bCs/>
          <w:kern w:val="0"/>
          <w:sz w:val="24"/>
          <w:szCs w:val="24"/>
        </w:rPr>
      </w:pPr>
    </w:p>
    <w:p w:rsidR="00912866" w:rsidRDefault="00912866" w:rsidP="00D25D3C">
      <w:pPr>
        <w:jc w:val="center"/>
        <w:rPr>
          <w:rFonts w:ascii="方正小标宋简体" w:eastAsia="方正小标宋简体" w:cs="Times New Roman"/>
          <w:kern w:val="0"/>
          <w:sz w:val="36"/>
          <w:szCs w:val="36"/>
        </w:rPr>
      </w:pPr>
      <w:r w:rsidRPr="00E80E23">
        <w:rPr>
          <w:rFonts w:ascii="方正小标宋简体" w:eastAsia="方正小标宋简体" w:cs="方正小标宋简体" w:hint="eastAsia"/>
          <w:spacing w:val="90"/>
          <w:kern w:val="0"/>
          <w:sz w:val="36"/>
          <w:szCs w:val="36"/>
          <w:fitText w:val="3600" w:id="-1471812608"/>
        </w:rPr>
        <w:t>流行病学调查</w:t>
      </w:r>
      <w:r w:rsidRPr="00E80E23">
        <w:rPr>
          <w:rFonts w:ascii="方正小标宋简体" w:eastAsia="方正小标宋简体" w:cs="方正小标宋简体" w:hint="eastAsia"/>
          <w:kern w:val="0"/>
          <w:sz w:val="36"/>
          <w:szCs w:val="36"/>
          <w:fitText w:val="3600" w:id="-1471812608"/>
        </w:rPr>
        <w:t>表</w:t>
      </w:r>
    </w:p>
    <w:p w:rsidR="00912866" w:rsidRDefault="00912866" w:rsidP="006E1EB6">
      <w:pPr>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姓名：</w:t>
      </w:r>
      <w:r>
        <w:rPr>
          <w:rFonts w:ascii="仿宋" w:eastAsia="仿宋" w:hAnsi="仿宋" w:cs="仿宋"/>
          <w:sz w:val="28"/>
          <w:szCs w:val="28"/>
        </w:rPr>
        <w:t xml:space="preserve">            </w:t>
      </w:r>
      <w:r>
        <w:rPr>
          <w:rFonts w:ascii="仿宋" w:eastAsia="仿宋" w:hAnsi="仿宋" w:cs="仿宋" w:hint="eastAsia"/>
          <w:sz w:val="28"/>
          <w:szCs w:val="28"/>
        </w:rPr>
        <w:t>性别：</w:t>
      </w:r>
      <w:r>
        <w:rPr>
          <w:rFonts w:ascii="仿宋" w:eastAsia="仿宋" w:hAnsi="仿宋" w:cs="仿宋"/>
          <w:sz w:val="28"/>
          <w:szCs w:val="28"/>
        </w:rPr>
        <w:t xml:space="preserve">           </w:t>
      </w:r>
      <w:r>
        <w:rPr>
          <w:rFonts w:ascii="仿宋" w:eastAsia="仿宋" w:hAnsi="仿宋" w:cs="仿宋" w:hint="eastAsia"/>
          <w:sz w:val="28"/>
          <w:szCs w:val="28"/>
        </w:rPr>
        <w:t>年龄：</w:t>
      </w:r>
      <w:r>
        <w:rPr>
          <w:rFonts w:ascii="仿宋" w:eastAsia="仿宋" w:hAnsi="仿宋" w:cs="仿宋"/>
          <w:sz w:val="28"/>
          <w:szCs w:val="28"/>
        </w:rPr>
        <w:t xml:space="preserve">               </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9"/>
        <w:gridCol w:w="6185"/>
        <w:gridCol w:w="1422"/>
        <w:gridCol w:w="1265"/>
      </w:tblGrid>
      <w:tr w:rsidR="00912866" w:rsidRPr="003F1AE5">
        <w:trPr>
          <w:trHeight w:val="127"/>
          <w:jc w:val="center"/>
        </w:trPr>
        <w:tc>
          <w:tcPr>
            <w:tcW w:w="639" w:type="dxa"/>
            <w:noWrap/>
            <w:vAlign w:val="center"/>
          </w:tcPr>
          <w:p w:rsidR="00912866" w:rsidRDefault="00912866" w:rsidP="0057254C">
            <w:pPr>
              <w:widowControl/>
              <w:spacing w:line="300" w:lineRule="exact"/>
              <w:jc w:val="center"/>
              <w:rPr>
                <w:rFonts w:ascii="仿宋" w:eastAsia="仿宋" w:hAnsi="仿宋" w:cs="Times New Roman"/>
                <w:b/>
                <w:bCs/>
                <w:color w:val="000000"/>
                <w:kern w:val="0"/>
                <w:sz w:val="24"/>
                <w:szCs w:val="24"/>
              </w:rPr>
            </w:pPr>
            <w:r>
              <w:rPr>
                <w:rFonts w:ascii="仿宋" w:eastAsia="仿宋" w:hAnsi="仿宋" w:cs="仿宋" w:hint="eastAsia"/>
                <w:b/>
                <w:bCs/>
                <w:color w:val="000000"/>
                <w:kern w:val="0"/>
                <w:sz w:val="24"/>
                <w:szCs w:val="24"/>
              </w:rPr>
              <w:t>序号</w:t>
            </w:r>
          </w:p>
        </w:tc>
        <w:tc>
          <w:tcPr>
            <w:tcW w:w="6185" w:type="dxa"/>
            <w:noWrap/>
            <w:vAlign w:val="center"/>
          </w:tcPr>
          <w:p w:rsidR="00912866" w:rsidRDefault="00912866" w:rsidP="0057254C">
            <w:pPr>
              <w:widowControl/>
              <w:spacing w:line="300" w:lineRule="exact"/>
              <w:jc w:val="center"/>
              <w:rPr>
                <w:rFonts w:ascii="仿宋" w:eastAsia="仿宋" w:hAnsi="仿宋" w:cs="Times New Roman"/>
                <w:b/>
                <w:bCs/>
                <w:color w:val="000000"/>
                <w:kern w:val="0"/>
                <w:sz w:val="24"/>
                <w:szCs w:val="24"/>
              </w:rPr>
            </w:pPr>
            <w:r>
              <w:rPr>
                <w:rFonts w:ascii="仿宋" w:eastAsia="仿宋" w:hAnsi="仿宋" w:cs="仿宋" w:hint="eastAsia"/>
                <w:b/>
                <w:bCs/>
                <w:color w:val="000000"/>
                <w:kern w:val="0"/>
                <w:sz w:val="24"/>
                <w:szCs w:val="24"/>
              </w:rPr>
              <w:t>类别</w:t>
            </w:r>
          </w:p>
        </w:tc>
        <w:tc>
          <w:tcPr>
            <w:tcW w:w="1422" w:type="dxa"/>
            <w:vAlign w:val="center"/>
          </w:tcPr>
          <w:p w:rsidR="00912866" w:rsidRDefault="00912866" w:rsidP="0057254C">
            <w:pPr>
              <w:widowControl/>
              <w:spacing w:line="300" w:lineRule="exact"/>
              <w:jc w:val="center"/>
              <w:rPr>
                <w:rFonts w:ascii="仿宋" w:eastAsia="仿宋" w:hAnsi="仿宋" w:cs="Times New Roman"/>
                <w:b/>
                <w:bCs/>
                <w:color w:val="000000"/>
                <w:kern w:val="0"/>
                <w:sz w:val="24"/>
                <w:szCs w:val="24"/>
              </w:rPr>
            </w:pPr>
            <w:r>
              <w:rPr>
                <w:rFonts w:ascii="仿宋" w:eastAsia="仿宋" w:hAnsi="仿宋" w:cs="仿宋" w:hint="eastAsia"/>
                <w:b/>
                <w:bCs/>
                <w:color w:val="000000"/>
                <w:kern w:val="0"/>
                <w:sz w:val="24"/>
                <w:szCs w:val="24"/>
              </w:rPr>
              <w:t>否</w:t>
            </w:r>
          </w:p>
        </w:tc>
        <w:tc>
          <w:tcPr>
            <w:tcW w:w="1265" w:type="dxa"/>
            <w:noWrap/>
            <w:vAlign w:val="center"/>
          </w:tcPr>
          <w:p w:rsidR="00912866" w:rsidRDefault="00912866" w:rsidP="0057254C">
            <w:pPr>
              <w:widowControl/>
              <w:spacing w:line="300" w:lineRule="exact"/>
              <w:jc w:val="center"/>
              <w:rPr>
                <w:rFonts w:ascii="仿宋" w:eastAsia="仿宋" w:hAnsi="仿宋" w:cs="Times New Roman"/>
                <w:b/>
                <w:bCs/>
                <w:color w:val="000000"/>
                <w:kern w:val="0"/>
                <w:sz w:val="24"/>
                <w:szCs w:val="24"/>
              </w:rPr>
            </w:pPr>
            <w:r>
              <w:rPr>
                <w:rFonts w:ascii="仿宋" w:eastAsia="仿宋" w:hAnsi="仿宋" w:cs="仿宋" w:hint="eastAsia"/>
                <w:b/>
                <w:bCs/>
                <w:color w:val="000000"/>
                <w:kern w:val="0"/>
                <w:sz w:val="24"/>
                <w:szCs w:val="24"/>
              </w:rPr>
              <w:t>是</w:t>
            </w:r>
          </w:p>
        </w:tc>
      </w:tr>
      <w:tr w:rsidR="00912866" w:rsidRPr="003F1AE5">
        <w:trPr>
          <w:trHeight w:val="127"/>
          <w:jc w:val="center"/>
        </w:trPr>
        <w:tc>
          <w:tcPr>
            <w:tcW w:w="639" w:type="dxa"/>
            <w:vMerge w:val="restart"/>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1</w:t>
            </w:r>
          </w:p>
        </w:tc>
        <w:tc>
          <w:tcPr>
            <w:tcW w:w="6185" w:type="dxa"/>
            <w:tcBorders>
              <w:bottom w:val="dashSmallGap" w:sz="4" w:space="0" w:color="auto"/>
            </w:tcBorders>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近</w:t>
            </w:r>
            <w:r w:rsidRPr="003F1AE5">
              <w:rPr>
                <w:rFonts w:ascii="仿宋" w:eastAsia="仿宋" w:hAnsi="仿宋" w:cs="仿宋"/>
                <w:sz w:val="24"/>
                <w:szCs w:val="24"/>
              </w:rPr>
              <w:t>7</w:t>
            </w:r>
            <w:r w:rsidRPr="003F1AE5">
              <w:rPr>
                <w:rFonts w:ascii="仿宋" w:eastAsia="仿宋" w:hAnsi="仿宋" w:cs="仿宋" w:hint="eastAsia"/>
                <w:sz w:val="24"/>
                <w:szCs w:val="24"/>
              </w:rPr>
              <w:t>天内有无港台地区、境外旅行史和居住史：</w:t>
            </w:r>
          </w:p>
        </w:tc>
        <w:tc>
          <w:tcPr>
            <w:tcW w:w="1422" w:type="dxa"/>
            <w:tcBorders>
              <w:bottom w:val="dashed" w:sz="4" w:space="0" w:color="auto"/>
            </w:tcBorders>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无</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tcBorders>
              <w:bottom w:val="dashed" w:sz="4" w:space="0" w:color="auto"/>
            </w:tcBorders>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有</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127"/>
          <w:jc w:val="center"/>
        </w:trPr>
        <w:tc>
          <w:tcPr>
            <w:tcW w:w="639" w:type="dxa"/>
            <w:vMerge/>
            <w:noWrap/>
            <w:vAlign w:val="center"/>
          </w:tcPr>
          <w:p w:rsidR="00912866" w:rsidRPr="003F1AE5" w:rsidRDefault="00912866" w:rsidP="0057254C">
            <w:pPr>
              <w:widowControl/>
              <w:spacing w:line="300" w:lineRule="exact"/>
              <w:jc w:val="center"/>
              <w:rPr>
                <w:rFonts w:ascii="仿宋" w:eastAsia="仿宋" w:hAnsi="仿宋" w:cs="Times New Roman"/>
                <w:b/>
                <w:bCs/>
                <w:sz w:val="24"/>
                <w:szCs w:val="24"/>
              </w:rPr>
            </w:pPr>
          </w:p>
        </w:tc>
        <w:tc>
          <w:tcPr>
            <w:tcW w:w="8872" w:type="dxa"/>
            <w:gridSpan w:val="3"/>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若有，您属于：隔离满</w:t>
            </w:r>
            <w:r w:rsidRPr="003F1AE5">
              <w:rPr>
                <w:rFonts w:ascii="仿宋" w:eastAsia="仿宋" w:hAnsi="仿宋" w:cs="仿宋"/>
                <w:sz w:val="24"/>
                <w:szCs w:val="24"/>
              </w:rPr>
              <w:t>7</w:t>
            </w:r>
            <w:r w:rsidRPr="003F1AE5">
              <w:rPr>
                <w:rFonts w:ascii="仿宋" w:eastAsia="仿宋" w:hAnsi="仿宋" w:cs="仿宋" w:hint="eastAsia"/>
                <w:sz w:val="24"/>
                <w:szCs w:val="24"/>
              </w:rPr>
              <w:t>天，居家健康监测满</w:t>
            </w:r>
            <w:r w:rsidRPr="003F1AE5">
              <w:rPr>
                <w:rFonts w:ascii="仿宋" w:eastAsia="仿宋" w:hAnsi="仿宋" w:cs="仿宋"/>
                <w:sz w:val="24"/>
                <w:szCs w:val="24"/>
              </w:rPr>
              <w:t>3</w:t>
            </w:r>
            <w:r w:rsidRPr="003F1AE5">
              <w:rPr>
                <w:rFonts w:ascii="仿宋" w:eastAsia="仿宋" w:hAnsi="仿宋" w:cs="仿宋" w:hint="eastAsia"/>
                <w:sz w:val="24"/>
                <w:szCs w:val="24"/>
              </w:rPr>
              <w:t>天（）；隔离满</w:t>
            </w:r>
            <w:r w:rsidRPr="003F1AE5">
              <w:rPr>
                <w:rFonts w:ascii="仿宋" w:eastAsia="仿宋" w:hAnsi="仿宋" w:cs="仿宋"/>
                <w:sz w:val="24"/>
                <w:szCs w:val="24"/>
              </w:rPr>
              <w:t>7</w:t>
            </w:r>
            <w:r w:rsidRPr="003F1AE5">
              <w:rPr>
                <w:rFonts w:ascii="仿宋" w:eastAsia="仿宋" w:hAnsi="仿宋" w:cs="仿宋" w:hint="eastAsia"/>
                <w:sz w:val="24"/>
                <w:szCs w:val="24"/>
              </w:rPr>
              <w:t>天，居家健康监测未满</w:t>
            </w:r>
            <w:r w:rsidRPr="003F1AE5">
              <w:rPr>
                <w:rFonts w:ascii="仿宋" w:eastAsia="仿宋" w:hAnsi="仿宋" w:cs="仿宋"/>
                <w:sz w:val="24"/>
                <w:szCs w:val="24"/>
              </w:rPr>
              <w:t>3</w:t>
            </w:r>
            <w:r w:rsidRPr="003F1AE5">
              <w:rPr>
                <w:rFonts w:ascii="仿宋" w:eastAsia="仿宋" w:hAnsi="仿宋" w:cs="仿宋" w:hint="eastAsia"/>
                <w:sz w:val="24"/>
                <w:szCs w:val="24"/>
              </w:rPr>
              <w:t>天（）；隔离未满</w:t>
            </w:r>
            <w:r w:rsidRPr="003F1AE5">
              <w:rPr>
                <w:rFonts w:ascii="仿宋" w:eastAsia="仿宋" w:hAnsi="仿宋" w:cs="仿宋"/>
                <w:sz w:val="24"/>
                <w:szCs w:val="24"/>
              </w:rPr>
              <w:t>7</w:t>
            </w:r>
            <w:r w:rsidRPr="003F1AE5">
              <w:rPr>
                <w:rFonts w:ascii="仿宋" w:eastAsia="仿宋" w:hAnsi="仿宋" w:cs="仿宋" w:hint="eastAsia"/>
                <w:sz w:val="24"/>
                <w:szCs w:val="24"/>
              </w:rPr>
              <w:t>天（）</w:t>
            </w:r>
          </w:p>
        </w:tc>
      </w:tr>
      <w:tr w:rsidR="00912866" w:rsidRPr="003F1AE5">
        <w:trPr>
          <w:trHeight w:val="127"/>
          <w:jc w:val="center"/>
        </w:trPr>
        <w:tc>
          <w:tcPr>
            <w:tcW w:w="639" w:type="dxa"/>
            <w:vMerge w:val="restart"/>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2</w:t>
            </w:r>
          </w:p>
        </w:tc>
        <w:tc>
          <w:tcPr>
            <w:tcW w:w="6185" w:type="dxa"/>
            <w:tcBorders>
              <w:top w:val="dashed" w:sz="4" w:space="0" w:color="auto"/>
              <w:bottom w:val="dashSmallGap" w:sz="4" w:space="0" w:color="auto"/>
            </w:tcBorders>
            <w:noWrap/>
            <w:vAlign w:val="center"/>
          </w:tcPr>
          <w:p w:rsidR="00912866" w:rsidRPr="003F1AE5" w:rsidRDefault="00912866" w:rsidP="0057254C">
            <w:pPr>
              <w:widowControl/>
              <w:spacing w:line="300" w:lineRule="exact"/>
              <w:rPr>
                <w:rFonts w:ascii="仿宋" w:eastAsia="仿宋" w:hAnsi="仿宋" w:cs="仿宋"/>
                <w:sz w:val="24"/>
                <w:szCs w:val="24"/>
              </w:rPr>
            </w:pPr>
            <w:r w:rsidRPr="003F1AE5">
              <w:rPr>
                <w:rFonts w:ascii="仿宋" w:eastAsia="仿宋" w:hAnsi="仿宋" w:cs="仿宋" w:hint="eastAsia"/>
                <w:sz w:val="24"/>
                <w:szCs w:val="24"/>
              </w:rPr>
              <w:t>近</w:t>
            </w:r>
            <w:r w:rsidRPr="003F1AE5">
              <w:rPr>
                <w:rFonts w:ascii="仿宋" w:eastAsia="仿宋" w:hAnsi="仿宋" w:cs="仿宋"/>
                <w:sz w:val="24"/>
                <w:szCs w:val="24"/>
              </w:rPr>
              <w:t>7</w:t>
            </w:r>
            <w:r w:rsidRPr="003F1AE5">
              <w:rPr>
                <w:rFonts w:ascii="仿宋" w:eastAsia="仿宋" w:hAnsi="仿宋" w:cs="仿宋" w:hint="eastAsia"/>
                <w:sz w:val="24"/>
                <w:szCs w:val="24"/>
              </w:rPr>
              <w:t>天有无澳门地区旅居史：</w:t>
            </w:r>
            <w:r w:rsidRPr="003F1AE5">
              <w:rPr>
                <w:rFonts w:ascii="仿宋" w:eastAsia="仿宋" w:hAnsi="仿宋" w:cs="仿宋"/>
                <w:sz w:val="24"/>
                <w:szCs w:val="24"/>
              </w:rPr>
              <w:t xml:space="preserve"> </w:t>
            </w:r>
          </w:p>
        </w:tc>
        <w:tc>
          <w:tcPr>
            <w:tcW w:w="1422" w:type="dxa"/>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无</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有</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127"/>
          <w:jc w:val="center"/>
        </w:trPr>
        <w:tc>
          <w:tcPr>
            <w:tcW w:w="639" w:type="dxa"/>
            <w:vMerge/>
            <w:noWrap/>
            <w:vAlign w:val="center"/>
          </w:tcPr>
          <w:p w:rsidR="00912866" w:rsidRPr="003F1AE5" w:rsidRDefault="00912866" w:rsidP="0057254C">
            <w:pPr>
              <w:widowControl/>
              <w:spacing w:line="300" w:lineRule="exact"/>
              <w:jc w:val="center"/>
              <w:rPr>
                <w:rFonts w:ascii="仿宋" w:eastAsia="仿宋" w:hAnsi="仿宋" w:cs="Times New Roman"/>
                <w:b/>
                <w:bCs/>
                <w:sz w:val="24"/>
                <w:szCs w:val="24"/>
              </w:rPr>
            </w:pPr>
          </w:p>
        </w:tc>
        <w:tc>
          <w:tcPr>
            <w:tcW w:w="8872" w:type="dxa"/>
            <w:gridSpan w:val="3"/>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若有，您属于：不符合入境防疫标准（）；符合入境防疫标准（）</w:t>
            </w:r>
          </w:p>
        </w:tc>
      </w:tr>
      <w:tr w:rsidR="00912866" w:rsidRPr="003F1AE5">
        <w:trPr>
          <w:trHeight w:val="611"/>
          <w:jc w:val="center"/>
        </w:trPr>
        <w:tc>
          <w:tcPr>
            <w:tcW w:w="639" w:type="dxa"/>
            <w:vMerge w:val="restart"/>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3</w:t>
            </w:r>
          </w:p>
        </w:tc>
        <w:tc>
          <w:tcPr>
            <w:tcW w:w="6185" w:type="dxa"/>
            <w:tcBorders>
              <w:bottom w:val="dashSmallGap" w:sz="4" w:space="0" w:color="auto"/>
            </w:tcBorders>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近</w:t>
            </w:r>
            <w:r w:rsidRPr="003F1AE5">
              <w:rPr>
                <w:rFonts w:ascii="仿宋" w:eastAsia="仿宋" w:hAnsi="仿宋" w:cs="仿宋"/>
                <w:sz w:val="24"/>
                <w:szCs w:val="24"/>
              </w:rPr>
              <w:t>7</w:t>
            </w:r>
            <w:r w:rsidRPr="003F1AE5">
              <w:rPr>
                <w:rFonts w:ascii="仿宋" w:eastAsia="仿宋" w:hAnsi="仿宋" w:cs="仿宋" w:hint="eastAsia"/>
                <w:sz w:val="24"/>
                <w:szCs w:val="24"/>
              </w:rPr>
              <w:t>天有境内高中低风险区旅居史，接触境内高中低风险区旅居史的人员：</w:t>
            </w:r>
          </w:p>
        </w:tc>
        <w:tc>
          <w:tcPr>
            <w:tcW w:w="1422" w:type="dxa"/>
            <w:vMerge w:val="restart"/>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无</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vMerge w:val="restart"/>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有</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296"/>
          <w:jc w:val="center"/>
        </w:trPr>
        <w:tc>
          <w:tcPr>
            <w:tcW w:w="639" w:type="dxa"/>
            <w:vMerge/>
            <w:noWrap/>
            <w:vAlign w:val="center"/>
          </w:tcPr>
          <w:p w:rsidR="00912866" w:rsidRPr="003F1AE5" w:rsidRDefault="00912866" w:rsidP="0057254C">
            <w:pPr>
              <w:widowControl/>
              <w:spacing w:line="300" w:lineRule="exact"/>
              <w:jc w:val="center"/>
              <w:rPr>
                <w:rFonts w:ascii="仿宋" w:eastAsia="仿宋" w:hAnsi="仿宋" w:cs="Times New Roman"/>
                <w:b/>
                <w:bCs/>
                <w:sz w:val="24"/>
                <w:szCs w:val="24"/>
              </w:rPr>
            </w:pPr>
          </w:p>
        </w:tc>
        <w:tc>
          <w:tcPr>
            <w:tcW w:w="6185" w:type="dxa"/>
            <w:tcBorders>
              <w:top w:val="dashSmallGap" w:sz="4" w:space="0" w:color="auto"/>
            </w:tcBorders>
            <w:noWrap/>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若有，您属于：高风险区（）；中风险区（）；低风险区（），填写优先级为高风险区＞中风险区＞低风险区</w:t>
            </w:r>
          </w:p>
        </w:tc>
        <w:tc>
          <w:tcPr>
            <w:tcW w:w="1422" w:type="dxa"/>
            <w:vMerge/>
            <w:vAlign w:val="center"/>
          </w:tcPr>
          <w:p w:rsidR="00912866" w:rsidRPr="003F1AE5" w:rsidRDefault="00912866" w:rsidP="0057254C">
            <w:pPr>
              <w:widowControl/>
              <w:spacing w:line="300" w:lineRule="exact"/>
              <w:jc w:val="center"/>
              <w:rPr>
                <w:rFonts w:ascii="仿宋" w:eastAsia="仿宋" w:hAnsi="仿宋" w:cs="Times New Roman"/>
                <w:sz w:val="24"/>
                <w:szCs w:val="24"/>
              </w:rPr>
            </w:pPr>
          </w:p>
        </w:tc>
        <w:tc>
          <w:tcPr>
            <w:tcW w:w="1265" w:type="dxa"/>
            <w:vMerge/>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p>
        </w:tc>
      </w:tr>
      <w:tr w:rsidR="00912866" w:rsidRPr="003F1AE5">
        <w:trPr>
          <w:trHeight w:val="657"/>
          <w:jc w:val="center"/>
        </w:trPr>
        <w:tc>
          <w:tcPr>
            <w:tcW w:w="639" w:type="dxa"/>
            <w:vMerge w:val="restart"/>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4</w:t>
            </w:r>
          </w:p>
        </w:tc>
        <w:tc>
          <w:tcPr>
            <w:tcW w:w="6185" w:type="dxa"/>
            <w:tcBorders>
              <w:bottom w:val="dashSmallGap" w:sz="4" w:space="0" w:color="auto"/>
            </w:tcBorders>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判定为新冠病毒感染者（确诊病例及无症状感染者）</w:t>
            </w:r>
            <w:r w:rsidRPr="003F1AE5">
              <w:rPr>
                <w:rFonts w:ascii="仿宋" w:eastAsia="仿宋" w:hAnsi="仿宋" w:cs="仿宋"/>
                <w:sz w:val="24"/>
                <w:szCs w:val="24"/>
              </w:rPr>
              <w:t>/</w:t>
            </w:r>
            <w:r w:rsidRPr="003F1AE5">
              <w:rPr>
                <w:rFonts w:ascii="仿宋" w:eastAsia="仿宋" w:hAnsi="仿宋" w:cs="仿宋" w:hint="eastAsia"/>
                <w:sz w:val="24"/>
                <w:szCs w:val="24"/>
              </w:rPr>
              <w:t>疑似病例：</w:t>
            </w:r>
          </w:p>
        </w:tc>
        <w:tc>
          <w:tcPr>
            <w:tcW w:w="1422" w:type="dxa"/>
            <w:vMerge w:val="restart"/>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vMerge w:val="restart"/>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240"/>
          <w:jc w:val="center"/>
        </w:trPr>
        <w:tc>
          <w:tcPr>
            <w:tcW w:w="639" w:type="dxa"/>
            <w:vMerge/>
            <w:noWrap/>
            <w:vAlign w:val="center"/>
          </w:tcPr>
          <w:p w:rsidR="00912866" w:rsidRPr="003F1AE5" w:rsidRDefault="00912866" w:rsidP="0057254C">
            <w:pPr>
              <w:widowControl/>
              <w:spacing w:line="300" w:lineRule="exact"/>
              <w:jc w:val="center"/>
              <w:rPr>
                <w:rFonts w:ascii="仿宋" w:eastAsia="仿宋" w:hAnsi="仿宋" w:cs="Times New Roman"/>
                <w:b/>
                <w:bCs/>
                <w:sz w:val="24"/>
                <w:szCs w:val="24"/>
              </w:rPr>
            </w:pPr>
          </w:p>
        </w:tc>
        <w:tc>
          <w:tcPr>
            <w:tcW w:w="6185" w:type="dxa"/>
            <w:tcBorders>
              <w:top w:val="dashSmallGap" w:sz="4" w:space="0" w:color="auto"/>
            </w:tcBorders>
            <w:noWrap/>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若是，您属于：疑似病例（）不符合出院</w:t>
            </w:r>
            <w:r w:rsidRPr="003F1AE5">
              <w:rPr>
                <w:rFonts w:ascii="仿宋" w:eastAsia="仿宋" w:hAnsi="仿宋" w:cs="仿宋"/>
                <w:sz w:val="24"/>
                <w:szCs w:val="24"/>
              </w:rPr>
              <w:t>/</w:t>
            </w:r>
            <w:r w:rsidRPr="003F1AE5">
              <w:rPr>
                <w:rFonts w:ascii="仿宋" w:eastAsia="仿宋" w:hAnsi="仿宋" w:cs="仿宋" w:hint="eastAsia"/>
                <w:sz w:val="24"/>
                <w:szCs w:val="24"/>
              </w:rPr>
              <w:t>舱标准（）</w:t>
            </w:r>
          </w:p>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符合出院</w:t>
            </w:r>
            <w:r w:rsidRPr="003F1AE5">
              <w:rPr>
                <w:rFonts w:ascii="仿宋" w:eastAsia="仿宋" w:hAnsi="仿宋" w:cs="仿宋"/>
                <w:sz w:val="24"/>
                <w:szCs w:val="24"/>
              </w:rPr>
              <w:t>/</w:t>
            </w:r>
            <w:r w:rsidRPr="003F1AE5">
              <w:rPr>
                <w:rFonts w:ascii="仿宋" w:eastAsia="仿宋" w:hAnsi="仿宋" w:cs="仿宋" w:hint="eastAsia"/>
                <w:sz w:val="24"/>
                <w:szCs w:val="24"/>
              </w:rPr>
              <w:t>舱标准，离院</w:t>
            </w:r>
            <w:r w:rsidRPr="003F1AE5">
              <w:rPr>
                <w:rFonts w:ascii="仿宋" w:eastAsia="仿宋" w:hAnsi="仿宋" w:cs="仿宋"/>
                <w:sz w:val="24"/>
                <w:szCs w:val="24"/>
              </w:rPr>
              <w:t>/</w:t>
            </w:r>
            <w:r w:rsidRPr="003F1AE5">
              <w:rPr>
                <w:rFonts w:ascii="仿宋" w:eastAsia="仿宋" w:hAnsi="仿宋" w:cs="仿宋" w:hint="eastAsia"/>
                <w:sz w:val="24"/>
                <w:szCs w:val="24"/>
              </w:rPr>
              <w:t>舱未满</w:t>
            </w:r>
            <w:r w:rsidRPr="003F1AE5">
              <w:rPr>
                <w:rFonts w:ascii="仿宋" w:eastAsia="仿宋" w:hAnsi="仿宋" w:cs="仿宋"/>
                <w:sz w:val="24"/>
                <w:szCs w:val="24"/>
              </w:rPr>
              <w:t>7</w:t>
            </w:r>
            <w:r w:rsidRPr="003F1AE5">
              <w:rPr>
                <w:rFonts w:ascii="仿宋" w:eastAsia="仿宋" w:hAnsi="仿宋" w:cs="仿宋" w:hint="eastAsia"/>
                <w:sz w:val="24"/>
                <w:szCs w:val="24"/>
              </w:rPr>
              <w:t>天（）</w:t>
            </w:r>
          </w:p>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符合出院</w:t>
            </w:r>
            <w:r w:rsidRPr="003F1AE5">
              <w:rPr>
                <w:rFonts w:ascii="仿宋" w:eastAsia="仿宋" w:hAnsi="仿宋" w:cs="仿宋"/>
                <w:sz w:val="24"/>
                <w:szCs w:val="24"/>
              </w:rPr>
              <w:t>/</w:t>
            </w:r>
            <w:r w:rsidRPr="003F1AE5">
              <w:rPr>
                <w:rFonts w:ascii="仿宋" w:eastAsia="仿宋" w:hAnsi="仿宋" w:cs="仿宋" w:hint="eastAsia"/>
                <w:sz w:val="24"/>
                <w:szCs w:val="24"/>
              </w:rPr>
              <w:t>舱标准，离院</w:t>
            </w:r>
            <w:r w:rsidRPr="003F1AE5">
              <w:rPr>
                <w:rFonts w:ascii="仿宋" w:eastAsia="仿宋" w:hAnsi="仿宋" w:cs="仿宋"/>
                <w:sz w:val="24"/>
                <w:szCs w:val="24"/>
              </w:rPr>
              <w:t>/</w:t>
            </w:r>
            <w:r w:rsidRPr="003F1AE5">
              <w:rPr>
                <w:rFonts w:ascii="仿宋" w:eastAsia="仿宋" w:hAnsi="仿宋" w:cs="仿宋" w:hint="eastAsia"/>
                <w:sz w:val="24"/>
                <w:szCs w:val="24"/>
              </w:rPr>
              <w:t>舱满</w:t>
            </w:r>
            <w:r w:rsidRPr="003F1AE5">
              <w:rPr>
                <w:rFonts w:ascii="仿宋" w:eastAsia="仿宋" w:hAnsi="仿宋" w:cs="仿宋"/>
                <w:sz w:val="24"/>
                <w:szCs w:val="24"/>
              </w:rPr>
              <w:t>7</w:t>
            </w:r>
            <w:r w:rsidRPr="003F1AE5">
              <w:rPr>
                <w:rFonts w:ascii="仿宋" w:eastAsia="仿宋" w:hAnsi="仿宋" w:cs="仿宋" w:hint="eastAsia"/>
                <w:sz w:val="24"/>
                <w:szCs w:val="24"/>
              </w:rPr>
              <w:t>天未满</w:t>
            </w:r>
            <w:r w:rsidRPr="003F1AE5">
              <w:rPr>
                <w:rFonts w:ascii="仿宋" w:eastAsia="仿宋" w:hAnsi="仿宋" w:cs="仿宋"/>
                <w:sz w:val="24"/>
                <w:szCs w:val="24"/>
              </w:rPr>
              <w:t>28</w:t>
            </w:r>
            <w:r w:rsidRPr="003F1AE5">
              <w:rPr>
                <w:rFonts w:ascii="仿宋" w:eastAsia="仿宋" w:hAnsi="仿宋" w:cs="仿宋" w:hint="eastAsia"/>
                <w:sz w:val="24"/>
                <w:szCs w:val="24"/>
              </w:rPr>
              <w:t>天者（）</w:t>
            </w:r>
          </w:p>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复阳患者（），如为复阳患者，核酸检测试剂盒临界值为：</w:t>
            </w:r>
            <w:r w:rsidRPr="003F1AE5">
              <w:rPr>
                <w:rFonts w:ascii="仿宋" w:eastAsia="仿宋" w:hAnsi="仿宋" w:cs="仿宋"/>
                <w:sz w:val="24"/>
                <w:szCs w:val="24"/>
                <w:u w:val="single"/>
              </w:rPr>
              <w:t xml:space="preserve">    </w:t>
            </w:r>
            <w:r w:rsidRPr="003F1AE5">
              <w:rPr>
                <w:rFonts w:ascii="仿宋" w:eastAsia="仿宋" w:hAnsi="仿宋" w:cs="仿宋" w:hint="eastAsia"/>
                <w:sz w:val="24"/>
                <w:szCs w:val="24"/>
              </w:rPr>
              <w:t>，</w:t>
            </w:r>
            <w:r w:rsidRPr="003F1AE5">
              <w:rPr>
                <w:rFonts w:ascii="仿宋" w:eastAsia="仿宋" w:hAnsi="仿宋" w:cs="仿宋"/>
                <w:sz w:val="24"/>
                <w:szCs w:val="24"/>
              </w:rPr>
              <w:t>CT</w:t>
            </w:r>
            <w:r w:rsidRPr="003F1AE5">
              <w:rPr>
                <w:rFonts w:ascii="仿宋" w:eastAsia="仿宋" w:hAnsi="仿宋" w:cs="仿宋" w:hint="eastAsia"/>
                <w:sz w:val="24"/>
                <w:szCs w:val="24"/>
              </w:rPr>
              <w:t>值为：</w:t>
            </w:r>
            <w:r w:rsidRPr="003F1AE5">
              <w:rPr>
                <w:rFonts w:ascii="仿宋" w:eastAsia="仿宋" w:hAnsi="仿宋" w:cs="仿宋"/>
                <w:sz w:val="24"/>
                <w:szCs w:val="24"/>
                <w:u w:val="single"/>
              </w:rPr>
              <w:t xml:space="preserve">     </w:t>
            </w:r>
            <w:r w:rsidRPr="003F1AE5">
              <w:rPr>
                <w:rFonts w:ascii="仿宋" w:eastAsia="仿宋" w:hAnsi="仿宋" w:cs="仿宋" w:hint="eastAsia"/>
                <w:sz w:val="24"/>
                <w:szCs w:val="24"/>
              </w:rPr>
              <w:t>。</w:t>
            </w:r>
          </w:p>
        </w:tc>
        <w:tc>
          <w:tcPr>
            <w:tcW w:w="1422" w:type="dxa"/>
            <w:vMerge/>
            <w:vAlign w:val="center"/>
          </w:tcPr>
          <w:p w:rsidR="00912866" w:rsidRPr="003F1AE5" w:rsidRDefault="00912866" w:rsidP="0057254C">
            <w:pPr>
              <w:widowControl/>
              <w:spacing w:line="300" w:lineRule="exact"/>
              <w:jc w:val="center"/>
              <w:rPr>
                <w:rFonts w:ascii="仿宋" w:eastAsia="仿宋" w:hAnsi="仿宋" w:cs="Times New Roman"/>
                <w:sz w:val="24"/>
                <w:szCs w:val="24"/>
              </w:rPr>
            </w:pPr>
          </w:p>
        </w:tc>
        <w:tc>
          <w:tcPr>
            <w:tcW w:w="1265" w:type="dxa"/>
            <w:vMerge/>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p>
        </w:tc>
      </w:tr>
      <w:tr w:rsidR="00912866" w:rsidRPr="003F1AE5">
        <w:trPr>
          <w:trHeight w:val="461"/>
          <w:jc w:val="center"/>
        </w:trPr>
        <w:tc>
          <w:tcPr>
            <w:tcW w:w="639" w:type="dxa"/>
            <w:vMerge w:val="restart"/>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5</w:t>
            </w:r>
          </w:p>
        </w:tc>
        <w:tc>
          <w:tcPr>
            <w:tcW w:w="6185" w:type="dxa"/>
            <w:tcBorders>
              <w:bottom w:val="dashSmallGap" w:sz="4" w:space="0" w:color="auto"/>
            </w:tcBorders>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判定为密切接触者或密切接触者的密切接触者：</w:t>
            </w:r>
          </w:p>
        </w:tc>
        <w:tc>
          <w:tcPr>
            <w:tcW w:w="1422" w:type="dxa"/>
            <w:vMerge w:val="restart"/>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vMerge w:val="restart"/>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345"/>
          <w:jc w:val="center"/>
        </w:trPr>
        <w:tc>
          <w:tcPr>
            <w:tcW w:w="639" w:type="dxa"/>
            <w:vMerge/>
            <w:noWrap/>
            <w:vAlign w:val="center"/>
          </w:tcPr>
          <w:p w:rsidR="00912866" w:rsidRPr="003F1AE5" w:rsidRDefault="00912866" w:rsidP="0057254C">
            <w:pPr>
              <w:widowControl/>
              <w:spacing w:line="300" w:lineRule="exact"/>
              <w:jc w:val="center"/>
              <w:rPr>
                <w:rFonts w:ascii="仿宋" w:eastAsia="仿宋" w:hAnsi="仿宋" w:cs="Times New Roman"/>
                <w:b/>
                <w:bCs/>
                <w:sz w:val="24"/>
                <w:szCs w:val="24"/>
              </w:rPr>
            </w:pPr>
          </w:p>
        </w:tc>
        <w:tc>
          <w:tcPr>
            <w:tcW w:w="6185" w:type="dxa"/>
            <w:tcBorders>
              <w:top w:val="dashSmallGap" w:sz="4" w:space="0" w:color="auto"/>
            </w:tcBorders>
            <w:noWrap/>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若是，您属于：未满隔离期（）解除集中隔离未满</w:t>
            </w:r>
            <w:r w:rsidRPr="003F1AE5">
              <w:rPr>
                <w:rFonts w:ascii="仿宋" w:eastAsia="仿宋" w:hAnsi="仿宋" w:cs="仿宋"/>
                <w:sz w:val="24"/>
                <w:szCs w:val="24"/>
              </w:rPr>
              <w:t>3</w:t>
            </w:r>
            <w:r w:rsidRPr="003F1AE5">
              <w:rPr>
                <w:rFonts w:ascii="仿宋" w:eastAsia="仿宋" w:hAnsi="仿宋" w:cs="仿宋" w:hint="eastAsia"/>
                <w:sz w:val="24"/>
                <w:szCs w:val="24"/>
              </w:rPr>
              <w:t>日（）</w:t>
            </w:r>
          </w:p>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解除集中隔离未满</w:t>
            </w:r>
            <w:r w:rsidRPr="003F1AE5">
              <w:rPr>
                <w:rFonts w:ascii="仿宋" w:eastAsia="仿宋" w:hAnsi="仿宋" w:cs="仿宋"/>
                <w:sz w:val="24"/>
                <w:szCs w:val="24"/>
              </w:rPr>
              <w:t>7</w:t>
            </w:r>
            <w:r w:rsidRPr="003F1AE5">
              <w:rPr>
                <w:rFonts w:ascii="仿宋" w:eastAsia="仿宋" w:hAnsi="仿宋" w:cs="仿宋" w:hint="eastAsia"/>
                <w:sz w:val="24"/>
                <w:szCs w:val="24"/>
              </w:rPr>
              <w:t>日（）解除居家隔离（）</w:t>
            </w:r>
          </w:p>
        </w:tc>
        <w:tc>
          <w:tcPr>
            <w:tcW w:w="1422" w:type="dxa"/>
            <w:vMerge/>
            <w:vAlign w:val="center"/>
          </w:tcPr>
          <w:p w:rsidR="00912866" w:rsidRPr="003F1AE5" w:rsidRDefault="00912866" w:rsidP="0057254C">
            <w:pPr>
              <w:widowControl/>
              <w:spacing w:line="300" w:lineRule="exact"/>
              <w:jc w:val="center"/>
              <w:rPr>
                <w:rFonts w:ascii="仿宋" w:eastAsia="仿宋" w:hAnsi="仿宋" w:cs="Times New Roman"/>
                <w:sz w:val="24"/>
                <w:szCs w:val="24"/>
              </w:rPr>
            </w:pPr>
          </w:p>
        </w:tc>
        <w:tc>
          <w:tcPr>
            <w:tcW w:w="1265" w:type="dxa"/>
            <w:vMerge/>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p>
        </w:tc>
      </w:tr>
      <w:tr w:rsidR="00912866" w:rsidRPr="003F1AE5">
        <w:trPr>
          <w:trHeight w:val="127"/>
          <w:jc w:val="center"/>
        </w:trPr>
        <w:tc>
          <w:tcPr>
            <w:tcW w:w="639" w:type="dxa"/>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6</w:t>
            </w:r>
          </w:p>
        </w:tc>
        <w:tc>
          <w:tcPr>
            <w:tcW w:w="6185" w:type="dxa"/>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是否为应隔离管控人员或处于隔离管控期间：</w:t>
            </w:r>
          </w:p>
        </w:tc>
        <w:tc>
          <w:tcPr>
            <w:tcW w:w="1422" w:type="dxa"/>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127"/>
          <w:jc w:val="center"/>
        </w:trPr>
        <w:tc>
          <w:tcPr>
            <w:tcW w:w="639" w:type="dxa"/>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7</w:t>
            </w:r>
          </w:p>
        </w:tc>
        <w:tc>
          <w:tcPr>
            <w:tcW w:w="6185" w:type="dxa"/>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是否为应居家健康监测人员或处于居家健康监测期间：</w:t>
            </w:r>
          </w:p>
        </w:tc>
        <w:tc>
          <w:tcPr>
            <w:tcW w:w="1422" w:type="dxa"/>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127"/>
          <w:jc w:val="center"/>
        </w:trPr>
        <w:tc>
          <w:tcPr>
            <w:tcW w:w="639" w:type="dxa"/>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8</w:t>
            </w:r>
          </w:p>
        </w:tc>
        <w:tc>
          <w:tcPr>
            <w:tcW w:w="6185" w:type="dxa"/>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是否为居家健康监测人员的同住人员：</w:t>
            </w:r>
          </w:p>
        </w:tc>
        <w:tc>
          <w:tcPr>
            <w:tcW w:w="1422" w:type="dxa"/>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127"/>
          <w:jc w:val="center"/>
        </w:trPr>
        <w:tc>
          <w:tcPr>
            <w:tcW w:w="639" w:type="dxa"/>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9</w:t>
            </w:r>
          </w:p>
        </w:tc>
        <w:tc>
          <w:tcPr>
            <w:tcW w:w="6185" w:type="dxa"/>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近</w:t>
            </w:r>
            <w:r w:rsidRPr="003F1AE5">
              <w:rPr>
                <w:rFonts w:ascii="仿宋" w:eastAsia="仿宋" w:hAnsi="仿宋" w:cs="仿宋"/>
                <w:sz w:val="24"/>
                <w:szCs w:val="24"/>
              </w:rPr>
              <w:t>7</w:t>
            </w:r>
            <w:r w:rsidRPr="003F1AE5">
              <w:rPr>
                <w:rFonts w:ascii="仿宋" w:eastAsia="仿宋" w:hAnsi="仿宋" w:cs="仿宋" w:hint="eastAsia"/>
                <w:sz w:val="24"/>
                <w:szCs w:val="24"/>
              </w:rPr>
              <w:t>天内是否出现过发热（体温≥</w:t>
            </w:r>
            <w:r w:rsidRPr="003F1AE5">
              <w:rPr>
                <w:rFonts w:ascii="仿宋" w:eastAsia="仿宋" w:hAnsi="仿宋" w:cs="仿宋"/>
                <w:sz w:val="24"/>
                <w:szCs w:val="24"/>
              </w:rPr>
              <w:t>37.3</w:t>
            </w:r>
            <w:r w:rsidRPr="003F1AE5">
              <w:rPr>
                <w:rFonts w:ascii="仿宋" w:eastAsia="仿宋" w:hAnsi="仿宋" w:cs="仿宋" w:hint="eastAsia"/>
                <w:sz w:val="24"/>
                <w:szCs w:val="24"/>
              </w:rPr>
              <w:t>℃），呼吸道可疑症状（如干咳、咽痛），乏力，腹泻，新发咽干、咽痒、嗅（味）觉减退等症状者：</w:t>
            </w:r>
          </w:p>
        </w:tc>
        <w:tc>
          <w:tcPr>
            <w:tcW w:w="1422" w:type="dxa"/>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375"/>
          <w:jc w:val="center"/>
        </w:trPr>
        <w:tc>
          <w:tcPr>
            <w:tcW w:w="639" w:type="dxa"/>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10</w:t>
            </w:r>
          </w:p>
        </w:tc>
        <w:tc>
          <w:tcPr>
            <w:tcW w:w="6185" w:type="dxa"/>
            <w:tcBorders>
              <w:bottom w:val="dashSmallGap" w:sz="4" w:space="0" w:color="auto"/>
            </w:tcBorders>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是否为离开风险区域、重点疫情区未满</w:t>
            </w:r>
            <w:r w:rsidRPr="003F1AE5">
              <w:rPr>
                <w:rFonts w:ascii="仿宋" w:eastAsia="仿宋" w:hAnsi="仿宋" w:cs="仿宋"/>
                <w:sz w:val="24"/>
                <w:szCs w:val="24"/>
              </w:rPr>
              <w:t>10</w:t>
            </w:r>
            <w:r w:rsidRPr="003F1AE5">
              <w:rPr>
                <w:rFonts w:ascii="仿宋" w:eastAsia="仿宋" w:hAnsi="仿宋" w:cs="仿宋" w:hint="eastAsia"/>
                <w:sz w:val="24"/>
                <w:szCs w:val="24"/>
              </w:rPr>
              <w:t>日的人员：</w:t>
            </w:r>
          </w:p>
        </w:tc>
        <w:tc>
          <w:tcPr>
            <w:tcW w:w="1422" w:type="dxa"/>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127"/>
          <w:jc w:val="center"/>
        </w:trPr>
        <w:tc>
          <w:tcPr>
            <w:tcW w:w="639" w:type="dxa"/>
            <w:vMerge w:val="restart"/>
            <w:noWrap/>
            <w:vAlign w:val="center"/>
          </w:tcPr>
          <w:p w:rsidR="00912866" w:rsidRPr="003F1AE5" w:rsidRDefault="00912866" w:rsidP="0057254C">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11</w:t>
            </w:r>
          </w:p>
        </w:tc>
        <w:tc>
          <w:tcPr>
            <w:tcW w:w="6185" w:type="dxa"/>
            <w:tcBorders>
              <w:bottom w:val="dashSmallGap" w:sz="4" w:space="0" w:color="auto"/>
            </w:tcBorders>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健康码是否为黄码或红码：</w:t>
            </w:r>
          </w:p>
        </w:tc>
        <w:tc>
          <w:tcPr>
            <w:tcW w:w="1422" w:type="dxa"/>
            <w:vMerge w:val="restart"/>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vMerge w:val="restart"/>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344"/>
          <w:jc w:val="center"/>
        </w:trPr>
        <w:tc>
          <w:tcPr>
            <w:tcW w:w="639" w:type="dxa"/>
            <w:vMerge/>
            <w:noWrap/>
            <w:vAlign w:val="center"/>
          </w:tcPr>
          <w:p w:rsidR="00912866" w:rsidRPr="003F1AE5" w:rsidRDefault="00912866" w:rsidP="0057254C">
            <w:pPr>
              <w:widowControl/>
              <w:spacing w:line="300" w:lineRule="exact"/>
              <w:jc w:val="center"/>
              <w:rPr>
                <w:rFonts w:ascii="仿宋" w:eastAsia="仿宋" w:hAnsi="仿宋" w:cs="Times New Roman"/>
                <w:sz w:val="24"/>
                <w:szCs w:val="24"/>
              </w:rPr>
            </w:pPr>
          </w:p>
        </w:tc>
        <w:tc>
          <w:tcPr>
            <w:tcW w:w="6185" w:type="dxa"/>
            <w:tcBorders>
              <w:top w:val="nil"/>
            </w:tcBorders>
            <w:noWrap/>
            <w:vAlign w:val="center"/>
          </w:tcPr>
          <w:p w:rsidR="00912866" w:rsidRPr="003F1AE5" w:rsidRDefault="00912866" w:rsidP="0057254C">
            <w:pPr>
              <w:widowControl/>
              <w:spacing w:line="300" w:lineRule="exact"/>
              <w:rPr>
                <w:rFonts w:ascii="仿宋" w:eastAsia="仿宋" w:hAnsi="仿宋" w:cs="Times New Roman"/>
                <w:sz w:val="24"/>
                <w:szCs w:val="24"/>
              </w:rPr>
            </w:pPr>
            <w:r w:rsidRPr="003F1AE5">
              <w:rPr>
                <w:rFonts w:ascii="仿宋" w:eastAsia="仿宋" w:hAnsi="仿宋" w:cs="仿宋" w:hint="eastAsia"/>
                <w:sz w:val="24"/>
                <w:szCs w:val="24"/>
              </w:rPr>
              <w:t>若是，您属于：红码（）黄码（）</w:t>
            </w:r>
          </w:p>
        </w:tc>
        <w:tc>
          <w:tcPr>
            <w:tcW w:w="1422" w:type="dxa"/>
            <w:vMerge/>
            <w:vAlign w:val="center"/>
          </w:tcPr>
          <w:p w:rsidR="00912866" w:rsidRPr="003F1AE5" w:rsidRDefault="00912866" w:rsidP="0057254C">
            <w:pPr>
              <w:widowControl/>
              <w:spacing w:line="300" w:lineRule="exact"/>
              <w:rPr>
                <w:rFonts w:ascii="仿宋" w:eastAsia="仿宋" w:hAnsi="仿宋" w:cs="Times New Roman"/>
                <w:sz w:val="24"/>
                <w:szCs w:val="24"/>
              </w:rPr>
            </w:pPr>
          </w:p>
        </w:tc>
        <w:tc>
          <w:tcPr>
            <w:tcW w:w="1265" w:type="dxa"/>
            <w:vMerge/>
            <w:vAlign w:val="center"/>
          </w:tcPr>
          <w:p w:rsidR="00912866" w:rsidRPr="003F1AE5" w:rsidRDefault="00912866" w:rsidP="0057254C">
            <w:pPr>
              <w:widowControl/>
              <w:spacing w:line="300" w:lineRule="exact"/>
              <w:rPr>
                <w:rFonts w:ascii="仿宋" w:eastAsia="仿宋" w:hAnsi="仿宋" w:cs="Times New Roman"/>
                <w:sz w:val="24"/>
                <w:szCs w:val="24"/>
              </w:rPr>
            </w:pPr>
          </w:p>
        </w:tc>
      </w:tr>
      <w:tr w:rsidR="00912866" w:rsidRPr="003F1AE5">
        <w:trPr>
          <w:trHeight w:val="279"/>
          <w:jc w:val="center"/>
        </w:trPr>
        <w:tc>
          <w:tcPr>
            <w:tcW w:w="639" w:type="dxa"/>
            <w:noWrap/>
            <w:vAlign w:val="center"/>
          </w:tcPr>
          <w:p w:rsidR="00912866" w:rsidRPr="003F1AE5" w:rsidRDefault="00912866" w:rsidP="003F1107">
            <w:pPr>
              <w:widowControl/>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12</w:t>
            </w:r>
          </w:p>
        </w:tc>
        <w:tc>
          <w:tcPr>
            <w:tcW w:w="6185" w:type="dxa"/>
            <w:noWrap/>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通信大数据行程卡是否为“非绿卡”：</w:t>
            </w:r>
          </w:p>
        </w:tc>
        <w:tc>
          <w:tcPr>
            <w:tcW w:w="1422" w:type="dxa"/>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sz w:val="24"/>
                <w:szCs w:val="24"/>
              </w:rPr>
              <w:t xml:space="preserve">  </w:t>
            </w: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vAlign w:val="center"/>
          </w:tcPr>
          <w:p w:rsidR="00912866" w:rsidRPr="003F1AE5" w:rsidRDefault="00912866" w:rsidP="0057254C">
            <w:pPr>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416"/>
          <w:jc w:val="center"/>
        </w:trPr>
        <w:tc>
          <w:tcPr>
            <w:tcW w:w="639" w:type="dxa"/>
            <w:noWrap/>
            <w:vAlign w:val="center"/>
          </w:tcPr>
          <w:p w:rsidR="00912866" w:rsidRPr="003F1AE5" w:rsidRDefault="00912866" w:rsidP="0057254C">
            <w:pPr>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13</w:t>
            </w:r>
          </w:p>
        </w:tc>
        <w:tc>
          <w:tcPr>
            <w:tcW w:w="6185" w:type="dxa"/>
            <w:noWrap/>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是否为解除集中隔离未满</w:t>
            </w:r>
            <w:r w:rsidRPr="003F1AE5">
              <w:rPr>
                <w:rFonts w:ascii="仿宋" w:eastAsia="仿宋" w:hAnsi="仿宋" w:cs="仿宋"/>
                <w:sz w:val="24"/>
                <w:szCs w:val="24"/>
              </w:rPr>
              <w:t>7</w:t>
            </w:r>
            <w:r w:rsidRPr="003F1AE5">
              <w:rPr>
                <w:rFonts w:ascii="仿宋" w:eastAsia="仿宋" w:hAnsi="仿宋" w:cs="仿宋" w:hint="eastAsia"/>
                <w:sz w:val="24"/>
                <w:szCs w:val="24"/>
              </w:rPr>
              <w:t>日的人员：</w:t>
            </w:r>
          </w:p>
        </w:tc>
        <w:tc>
          <w:tcPr>
            <w:tcW w:w="1422" w:type="dxa"/>
            <w:vAlign w:val="center"/>
          </w:tcPr>
          <w:p w:rsidR="00912866" w:rsidRPr="003F1AE5" w:rsidRDefault="00912866" w:rsidP="0057254C">
            <w:pPr>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vAlign w:val="center"/>
          </w:tcPr>
          <w:p w:rsidR="00912866" w:rsidRPr="003F1AE5" w:rsidRDefault="00912866" w:rsidP="0057254C">
            <w:pPr>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329"/>
          <w:jc w:val="center"/>
        </w:trPr>
        <w:tc>
          <w:tcPr>
            <w:tcW w:w="639" w:type="dxa"/>
            <w:vMerge w:val="restart"/>
            <w:noWrap/>
            <w:vAlign w:val="center"/>
          </w:tcPr>
          <w:p w:rsidR="00912866" w:rsidRPr="003F1AE5" w:rsidRDefault="00912866" w:rsidP="0057254C">
            <w:pPr>
              <w:spacing w:line="300" w:lineRule="exact"/>
              <w:jc w:val="center"/>
              <w:rPr>
                <w:rFonts w:ascii="仿宋" w:eastAsia="仿宋" w:hAnsi="仿宋" w:cs="仿宋"/>
                <w:b/>
                <w:bCs/>
                <w:sz w:val="24"/>
                <w:szCs w:val="24"/>
              </w:rPr>
            </w:pPr>
            <w:r w:rsidRPr="003F1AE5">
              <w:rPr>
                <w:rFonts w:ascii="仿宋" w:eastAsia="仿宋" w:hAnsi="仿宋" w:cs="仿宋"/>
                <w:b/>
                <w:bCs/>
                <w:sz w:val="24"/>
                <w:szCs w:val="24"/>
              </w:rPr>
              <w:t>14</w:t>
            </w:r>
          </w:p>
        </w:tc>
        <w:tc>
          <w:tcPr>
            <w:tcW w:w="6185" w:type="dxa"/>
            <w:tcBorders>
              <w:bottom w:val="dashSmallGap" w:sz="4" w:space="0" w:color="auto"/>
            </w:tcBorders>
            <w:noWrap/>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是否为高风险岗位从业人员：</w:t>
            </w:r>
          </w:p>
        </w:tc>
        <w:tc>
          <w:tcPr>
            <w:tcW w:w="1422" w:type="dxa"/>
            <w:vMerge w:val="restart"/>
            <w:vAlign w:val="center"/>
          </w:tcPr>
          <w:p w:rsidR="00912866" w:rsidRPr="003F1AE5" w:rsidRDefault="00912866" w:rsidP="0057254C">
            <w:pPr>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否</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c>
          <w:tcPr>
            <w:tcW w:w="1265" w:type="dxa"/>
            <w:vMerge w:val="restart"/>
            <w:vAlign w:val="center"/>
          </w:tcPr>
          <w:p w:rsidR="00912866" w:rsidRPr="003F1AE5" w:rsidRDefault="00912866" w:rsidP="0057254C">
            <w:pPr>
              <w:spacing w:line="300" w:lineRule="exact"/>
              <w:jc w:val="center"/>
              <w:rPr>
                <w:rFonts w:ascii="仿宋" w:eastAsia="仿宋" w:hAnsi="仿宋" w:cs="Times New Roman"/>
                <w:sz w:val="24"/>
                <w:szCs w:val="24"/>
              </w:rPr>
            </w:pPr>
            <w:r w:rsidRPr="003F1AE5">
              <w:rPr>
                <w:rFonts w:ascii="仿宋" w:eastAsia="仿宋" w:hAnsi="仿宋" w:cs="仿宋" w:hint="eastAsia"/>
                <w:sz w:val="24"/>
                <w:szCs w:val="24"/>
              </w:rPr>
              <w:t>是</w:t>
            </w:r>
            <w:r w:rsidRPr="003F1AE5">
              <w:rPr>
                <w:rFonts w:ascii="仿宋" w:eastAsia="仿宋" w:hAnsi="仿宋" w:cs="仿宋"/>
                <w:sz w:val="24"/>
                <w:szCs w:val="24"/>
              </w:rPr>
              <w:t xml:space="preserve">  </w:t>
            </w:r>
            <w:r w:rsidRPr="003F1AE5">
              <w:rPr>
                <w:rFonts w:ascii="仿宋" w:eastAsia="仿宋" w:hAnsi="仿宋" w:cs="仿宋" w:hint="eastAsia"/>
                <w:sz w:val="24"/>
                <w:szCs w:val="24"/>
              </w:rPr>
              <w:t>□</w:t>
            </w:r>
          </w:p>
        </w:tc>
      </w:tr>
      <w:tr w:rsidR="00912866" w:rsidRPr="003F1AE5">
        <w:trPr>
          <w:trHeight w:val="345"/>
          <w:jc w:val="center"/>
        </w:trPr>
        <w:tc>
          <w:tcPr>
            <w:tcW w:w="639" w:type="dxa"/>
            <w:vMerge/>
            <w:noWrap/>
            <w:vAlign w:val="center"/>
          </w:tcPr>
          <w:p w:rsidR="00912866" w:rsidRPr="003F1AE5" w:rsidRDefault="00912866" w:rsidP="0057254C">
            <w:pPr>
              <w:spacing w:line="300" w:lineRule="exact"/>
              <w:jc w:val="center"/>
              <w:rPr>
                <w:rFonts w:ascii="仿宋" w:eastAsia="仿宋" w:hAnsi="仿宋" w:cs="Times New Roman"/>
                <w:sz w:val="24"/>
                <w:szCs w:val="24"/>
              </w:rPr>
            </w:pPr>
          </w:p>
        </w:tc>
        <w:tc>
          <w:tcPr>
            <w:tcW w:w="6185" w:type="dxa"/>
            <w:tcBorders>
              <w:top w:val="dashSmallGap" w:sz="4" w:space="0" w:color="auto"/>
            </w:tcBorders>
            <w:noWrap/>
            <w:vAlign w:val="center"/>
          </w:tcPr>
          <w:p w:rsidR="00912866" w:rsidRPr="003F1AE5" w:rsidRDefault="00912866" w:rsidP="0057254C">
            <w:pPr>
              <w:spacing w:line="300" w:lineRule="exact"/>
              <w:rPr>
                <w:rFonts w:ascii="仿宋" w:eastAsia="仿宋" w:hAnsi="仿宋" w:cs="Times New Roman"/>
                <w:sz w:val="24"/>
                <w:szCs w:val="24"/>
              </w:rPr>
            </w:pPr>
            <w:r w:rsidRPr="003F1AE5">
              <w:rPr>
                <w:rFonts w:ascii="仿宋" w:eastAsia="仿宋" w:hAnsi="仿宋" w:cs="仿宋" w:hint="eastAsia"/>
                <w:sz w:val="24"/>
                <w:szCs w:val="24"/>
              </w:rPr>
              <w:t>若是，您属于：闭环管理期间（）脱离岗位未满</w:t>
            </w:r>
            <w:r w:rsidRPr="003F1AE5">
              <w:rPr>
                <w:rFonts w:ascii="仿宋" w:eastAsia="仿宋" w:hAnsi="仿宋" w:cs="仿宋"/>
                <w:sz w:val="24"/>
                <w:szCs w:val="24"/>
              </w:rPr>
              <w:t>7</w:t>
            </w:r>
            <w:r w:rsidRPr="003F1AE5">
              <w:rPr>
                <w:rFonts w:ascii="仿宋" w:eastAsia="仿宋" w:hAnsi="仿宋" w:cs="仿宋" w:hint="eastAsia"/>
                <w:sz w:val="24"/>
                <w:szCs w:val="24"/>
              </w:rPr>
              <w:t>天（）脱离岗位满</w:t>
            </w:r>
            <w:r w:rsidRPr="003F1AE5">
              <w:rPr>
                <w:rFonts w:ascii="仿宋" w:eastAsia="仿宋" w:hAnsi="仿宋" w:cs="仿宋"/>
                <w:sz w:val="24"/>
                <w:szCs w:val="24"/>
              </w:rPr>
              <w:t>7</w:t>
            </w:r>
            <w:r w:rsidRPr="003F1AE5">
              <w:rPr>
                <w:rFonts w:ascii="仿宋" w:eastAsia="仿宋" w:hAnsi="仿宋" w:cs="仿宋" w:hint="eastAsia"/>
                <w:sz w:val="24"/>
                <w:szCs w:val="24"/>
              </w:rPr>
              <w:t>天，如脱离岗位满</w:t>
            </w:r>
            <w:r w:rsidRPr="003F1AE5">
              <w:rPr>
                <w:rFonts w:ascii="仿宋" w:eastAsia="仿宋" w:hAnsi="仿宋" w:cs="仿宋"/>
                <w:sz w:val="24"/>
                <w:szCs w:val="24"/>
              </w:rPr>
              <w:t>7</w:t>
            </w:r>
            <w:r w:rsidRPr="003F1AE5">
              <w:rPr>
                <w:rFonts w:ascii="仿宋" w:eastAsia="仿宋" w:hAnsi="仿宋" w:cs="仿宋" w:hint="eastAsia"/>
                <w:sz w:val="24"/>
                <w:szCs w:val="24"/>
              </w:rPr>
              <w:t>天需提供解除隔离证明及解除隔离时核酸检测阴性证明。</w:t>
            </w:r>
          </w:p>
        </w:tc>
        <w:tc>
          <w:tcPr>
            <w:tcW w:w="1422" w:type="dxa"/>
            <w:vMerge/>
            <w:vAlign w:val="center"/>
          </w:tcPr>
          <w:p w:rsidR="00912866" w:rsidRPr="003F1AE5" w:rsidRDefault="00912866" w:rsidP="0057254C">
            <w:pPr>
              <w:spacing w:line="300" w:lineRule="exact"/>
              <w:jc w:val="center"/>
              <w:rPr>
                <w:rFonts w:ascii="仿宋" w:eastAsia="仿宋" w:hAnsi="仿宋" w:cs="Times New Roman"/>
                <w:sz w:val="24"/>
                <w:szCs w:val="24"/>
              </w:rPr>
            </w:pPr>
          </w:p>
        </w:tc>
        <w:tc>
          <w:tcPr>
            <w:tcW w:w="1265" w:type="dxa"/>
            <w:vMerge/>
            <w:vAlign w:val="center"/>
          </w:tcPr>
          <w:p w:rsidR="00912866" w:rsidRPr="003F1AE5" w:rsidRDefault="00912866" w:rsidP="0057254C">
            <w:pPr>
              <w:spacing w:line="300" w:lineRule="exact"/>
              <w:jc w:val="center"/>
              <w:rPr>
                <w:rFonts w:ascii="仿宋" w:eastAsia="仿宋" w:hAnsi="仿宋" w:cs="Times New Roman"/>
                <w:sz w:val="24"/>
                <w:szCs w:val="24"/>
              </w:rPr>
            </w:pPr>
          </w:p>
        </w:tc>
      </w:tr>
    </w:tbl>
    <w:p w:rsidR="00912866" w:rsidRDefault="00912866" w:rsidP="006E1EB6">
      <w:pPr>
        <w:overflowPunct w:val="0"/>
        <w:topLinePunct/>
        <w:autoSpaceDE w:val="0"/>
        <w:autoSpaceDN w:val="0"/>
        <w:spacing w:line="520" w:lineRule="exact"/>
        <w:ind w:firstLineChars="200" w:firstLine="562"/>
        <w:rPr>
          <w:rFonts w:ascii="微软雅黑" w:eastAsia="微软雅黑" w:hAnsi="微软雅黑" w:cs="Times New Roman"/>
          <w:sz w:val="28"/>
          <w:szCs w:val="28"/>
        </w:rPr>
      </w:pPr>
      <w:r w:rsidRPr="00F3362E">
        <w:rPr>
          <w:rFonts w:ascii="楷体" w:eastAsia="楷体" w:hAnsi="楷体" w:cs="楷体" w:hint="eastAsia"/>
          <w:b/>
          <w:bCs/>
          <w:sz w:val="28"/>
          <w:szCs w:val="28"/>
        </w:rPr>
        <w:t>本人确认以上情况属实。</w:t>
      </w:r>
      <w:r>
        <w:rPr>
          <w:rFonts w:ascii="楷体" w:eastAsia="楷体" w:hAnsi="楷体" w:cs="楷体"/>
          <w:b/>
          <w:bCs/>
          <w:sz w:val="28"/>
          <w:szCs w:val="28"/>
        </w:rPr>
        <w:t xml:space="preserve">   </w:t>
      </w:r>
      <w:r w:rsidRPr="00F3362E">
        <w:rPr>
          <w:rFonts w:ascii="楷体" w:eastAsia="楷体" w:hAnsi="楷体" w:cs="楷体" w:hint="eastAsia"/>
          <w:b/>
          <w:bCs/>
          <w:sz w:val="28"/>
          <w:szCs w:val="28"/>
        </w:rPr>
        <w:t>签字：</w:t>
      </w:r>
      <w:r w:rsidRPr="000C2F59">
        <w:rPr>
          <w:rFonts w:ascii="微软雅黑" w:eastAsia="微软雅黑" w:hAnsi="微软雅黑" w:cs="微软雅黑"/>
          <w:sz w:val="28"/>
          <w:szCs w:val="28"/>
        </w:rPr>
        <w:t xml:space="preserve"> </w:t>
      </w:r>
    </w:p>
    <w:p w:rsidR="00912866" w:rsidRPr="008375B1" w:rsidRDefault="00912866" w:rsidP="00DF1E47">
      <w:pPr>
        <w:widowControl/>
        <w:spacing w:line="300" w:lineRule="exact"/>
        <w:jc w:val="left"/>
        <w:rPr>
          <w:rFonts w:cs="Times New Roman"/>
        </w:rPr>
      </w:pPr>
      <w:r w:rsidRPr="00DF1E47">
        <w:rPr>
          <w:rFonts w:ascii="黑体" w:eastAsia="黑体" w:hAnsi="黑体" w:cs="黑体" w:hint="eastAsia"/>
          <w:color w:val="000000"/>
          <w:kern w:val="0"/>
          <w:sz w:val="24"/>
          <w:szCs w:val="24"/>
        </w:rPr>
        <w:t>备注：考生须将此卡交给监考人员</w:t>
      </w:r>
    </w:p>
    <w:sectPr w:rsidR="00912866" w:rsidRPr="008375B1" w:rsidSect="006F506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D29" w:rsidRDefault="006A7D29" w:rsidP="00661D6B">
      <w:pPr>
        <w:rPr>
          <w:rFonts w:cs="Times New Roman"/>
        </w:rPr>
      </w:pPr>
      <w:r>
        <w:rPr>
          <w:rFonts w:cs="Times New Roman"/>
        </w:rPr>
        <w:separator/>
      </w:r>
    </w:p>
  </w:endnote>
  <w:endnote w:type="continuationSeparator" w:id="1">
    <w:p w:rsidR="006A7D29" w:rsidRDefault="006A7D29" w:rsidP="00661D6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Adobe 宋体 Std L">
    <w:altName w:val="宋体"/>
    <w:panose1 w:val="00000000000000000000"/>
    <w:charset w:val="86"/>
    <w:family w:val="roman"/>
    <w:notTrueType/>
    <w:pitch w:val="default"/>
    <w:sig w:usb0="00000001" w:usb1="080E0000" w:usb2="00000010" w:usb3="00000000" w:csb0="00040000" w:csb1="00000000"/>
  </w:font>
  <w:font w:name="等线">
    <w:altName w:val="Arial Unicode MS"/>
    <w:panose1 w:val="00000000000000000000"/>
    <w:charset w:val="86"/>
    <w:family w:val="auto"/>
    <w:notTrueType/>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
    <w:altName w:val="汉仪楷体KW"/>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66" w:rsidRDefault="00195816">
    <w:pPr>
      <w:pStyle w:val="a5"/>
      <w:jc w:val="center"/>
      <w:rPr>
        <w:rFonts w:cs="Times New Roman"/>
      </w:rPr>
    </w:pPr>
    <w:fldSimple w:instr=" PAGE   \* MERGEFORMAT ">
      <w:r w:rsidR="00015E10" w:rsidRPr="00015E10">
        <w:rPr>
          <w:noProof/>
          <w:lang w:val="zh-CN"/>
        </w:rPr>
        <w:t>5</w:t>
      </w:r>
    </w:fldSimple>
  </w:p>
  <w:p w:rsidR="00912866" w:rsidRDefault="00912866">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D29" w:rsidRDefault="006A7D29" w:rsidP="00661D6B">
      <w:pPr>
        <w:rPr>
          <w:rFonts w:cs="Times New Roman"/>
        </w:rPr>
      </w:pPr>
      <w:r>
        <w:rPr>
          <w:rFonts w:cs="Times New Roman"/>
        </w:rPr>
        <w:separator/>
      </w:r>
    </w:p>
  </w:footnote>
  <w:footnote w:type="continuationSeparator" w:id="1">
    <w:p w:rsidR="006A7D29" w:rsidRDefault="006A7D29" w:rsidP="00661D6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oNotTrackMoves/>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5B1"/>
    <w:rsid w:val="00015E10"/>
    <w:rsid w:val="00017A66"/>
    <w:rsid w:val="00081B9D"/>
    <w:rsid w:val="000A3CA4"/>
    <w:rsid w:val="000A5E33"/>
    <w:rsid w:val="000A78CF"/>
    <w:rsid w:val="000C2F59"/>
    <w:rsid w:val="000F4BC2"/>
    <w:rsid w:val="0012678C"/>
    <w:rsid w:val="00180DE4"/>
    <w:rsid w:val="00195816"/>
    <w:rsid w:val="001A3244"/>
    <w:rsid w:val="001E2BCA"/>
    <w:rsid w:val="001F4586"/>
    <w:rsid w:val="001F5E32"/>
    <w:rsid w:val="00207ED2"/>
    <w:rsid w:val="00216F26"/>
    <w:rsid w:val="00244534"/>
    <w:rsid w:val="00296A94"/>
    <w:rsid w:val="002C6F6D"/>
    <w:rsid w:val="0031211A"/>
    <w:rsid w:val="00333E61"/>
    <w:rsid w:val="00353042"/>
    <w:rsid w:val="003A3322"/>
    <w:rsid w:val="003B1CAD"/>
    <w:rsid w:val="003C4334"/>
    <w:rsid w:val="003F1107"/>
    <w:rsid w:val="003F1AE5"/>
    <w:rsid w:val="004141CA"/>
    <w:rsid w:val="00434914"/>
    <w:rsid w:val="00440CBC"/>
    <w:rsid w:val="00460FC4"/>
    <w:rsid w:val="00470FD5"/>
    <w:rsid w:val="00484A3C"/>
    <w:rsid w:val="004A1172"/>
    <w:rsid w:val="004A5308"/>
    <w:rsid w:val="004B515E"/>
    <w:rsid w:val="004C7D76"/>
    <w:rsid w:val="004F7AA3"/>
    <w:rsid w:val="005045E2"/>
    <w:rsid w:val="0052710F"/>
    <w:rsid w:val="00556137"/>
    <w:rsid w:val="005665E4"/>
    <w:rsid w:val="0057254C"/>
    <w:rsid w:val="0058502D"/>
    <w:rsid w:val="00597CA9"/>
    <w:rsid w:val="005A67E1"/>
    <w:rsid w:val="005C052E"/>
    <w:rsid w:val="005C52B4"/>
    <w:rsid w:val="005D48B7"/>
    <w:rsid w:val="005E6A9E"/>
    <w:rsid w:val="00602AED"/>
    <w:rsid w:val="00613906"/>
    <w:rsid w:val="00620426"/>
    <w:rsid w:val="00660401"/>
    <w:rsid w:val="00661D6B"/>
    <w:rsid w:val="006922E5"/>
    <w:rsid w:val="006A7D29"/>
    <w:rsid w:val="006B36E6"/>
    <w:rsid w:val="006C66CC"/>
    <w:rsid w:val="006E1EB6"/>
    <w:rsid w:val="006F5061"/>
    <w:rsid w:val="006F5BD7"/>
    <w:rsid w:val="00714856"/>
    <w:rsid w:val="00745C9A"/>
    <w:rsid w:val="007642B5"/>
    <w:rsid w:val="00771E6B"/>
    <w:rsid w:val="00776D43"/>
    <w:rsid w:val="007816A8"/>
    <w:rsid w:val="007A4490"/>
    <w:rsid w:val="007D4D8A"/>
    <w:rsid w:val="008375B1"/>
    <w:rsid w:val="008E0E8E"/>
    <w:rsid w:val="008F7E62"/>
    <w:rsid w:val="00900614"/>
    <w:rsid w:val="00912866"/>
    <w:rsid w:val="009264D0"/>
    <w:rsid w:val="00926BEE"/>
    <w:rsid w:val="00926C06"/>
    <w:rsid w:val="00962FD7"/>
    <w:rsid w:val="00981B52"/>
    <w:rsid w:val="00981FAD"/>
    <w:rsid w:val="009B3588"/>
    <w:rsid w:val="009E339F"/>
    <w:rsid w:val="009E779B"/>
    <w:rsid w:val="00A06354"/>
    <w:rsid w:val="00A11383"/>
    <w:rsid w:val="00A33C89"/>
    <w:rsid w:val="00A3628D"/>
    <w:rsid w:val="00A37FAD"/>
    <w:rsid w:val="00AA5690"/>
    <w:rsid w:val="00AB59EB"/>
    <w:rsid w:val="00AD1934"/>
    <w:rsid w:val="00AE27DC"/>
    <w:rsid w:val="00B34F57"/>
    <w:rsid w:val="00B776E7"/>
    <w:rsid w:val="00B918DB"/>
    <w:rsid w:val="00BA209D"/>
    <w:rsid w:val="00BA6605"/>
    <w:rsid w:val="00BC597A"/>
    <w:rsid w:val="00BF32A8"/>
    <w:rsid w:val="00C33965"/>
    <w:rsid w:val="00C44909"/>
    <w:rsid w:val="00C7376E"/>
    <w:rsid w:val="00C7624B"/>
    <w:rsid w:val="00C856ED"/>
    <w:rsid w:val="00C95AAB"/>
    <w:rsid w:val="00CB57A1"/>
    <w:rsid w:val="00D25D3C"/>
    <w:rsid w:val="00D45565"/>
    <w:rsid w:val="00D75D19"/>
    <w:rsid w:val="00D8783E"/>
    <w:rsid w:val="00DB1F3F"/>
    <w:rsid w:val="00DC59C5"/>
    <w:rsid w:val="00DF1E47"/>
    <w:rsid w:val="00DF66D9"/>
    <w:rsid w:val="00E0753E"/>
    <w:rsid w:val="00E4779B"/>
    <w:rsid w:val="00E80E23"/>
    <w:rsid w:val="00E87868"/>
    <w:rsid w:val="00E97488"/>
    <w:rsid w:val="00EA7390"/>
    <w:rsid w:val="00EA79CD"/>
    <w:rsid w:val="00EC216B"/>
    <w:rsid w:val="00F3362E"/>
    <w:rsid w:val="00F46F95"/>
    <w:rsid w:val="00F5545F"/>
    <w:rsid w:val="00FA7FCF"/>
    <w:rsid w:val="00FC14DE"/>
    <w:rsid w:val="00FD14BA"/>
    <w:rsid w:val="00FD4E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06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5D3C"/>
    <w:rPr>
      <w:color w:val="0000FF"/>
      <w:u w:val="single"/>
    </w:rPr>
  </w:style>
  <w:style w:type="paragraph" w:styleId="a4">
    <w:name w:val="header"/>
    <w:basedOn w:val="a"/>
    <w:link w:val="Char"/>
    <w:uiPriority w:val="99"/>
    <w:semiHidden/>
    <w:rsid w:val="00661D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661D6B"/>
    <w:rPr>
      <w:sz w:val="18"/>
      <w:szCs w:val="18"/>
    </w:rPr>
  </w:style>
  <w:style w:type="paragraph" w:styleId="a5">
    <w:name w:val="footer"/>
    <w:basedOn w:val="a"/>
    <w:link w:val="Char0"/>
    <w:uiPriority w:val="99"/>
    <w:rsid w:val="00661D6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61D6B"/>
    <w:rPr>
      <w:sz w:val="18"/>
      <w:szCs w:val="18"/>
    </w:rPr>
  </w:style>
  <w:style w:type="paragraph" w:styleId="a6">
    <w:name w:val="Balloon Text"/>
    <w:basedOn w:val="a"/>
    <w:link w:val="Char1"/>
    <w:uiPriority w:val="99"/>
    <w:semiHidden/>
    <w:unhideWhenUsed/>
    <w:rsid w:val="007642B5"/>
    <w:rPr>
      <w:sz w:val="18"/>
      <w:szCs w:val="18"/>
    </w:rPr>
  </w:style>
  <w:style w:type="character" w:customStyle="1" w:styleId="Char1">
    <w:name w:val="批注框文本 Char"/>
    <w:basedOn w:val="a0"/>
    <w:link w:val="a6"/>
    <w:uiPriority w:val="99"/>
    <w:semiHidden/>
    <w:rsid w:val="007642B5"/>
    <w:rPr>
      <w:rFonts w:cs="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ankai.grs.itknown.com/sswap/wall/log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DBF9-D989-42CB-95B9-41C97A91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647</Words>
  <Characters>3688</Characters>
  <Application>Microsoft Office Word</Application>
  <DocSecurity>0</DocSecurity>
  <Lines>30</Lines>
  <Paragraphs>8</Paragraphs>
  <ScaleCrop>false</ScaleCrop>
  <Company>Microsoft</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郑君良</dc:creator>
  <cp:keywords/>
  <dc:description/>
  <cp:lastModifiedBy>郑君良</cp:lastModifiedBy>
  <cp:revision>54</cp:revision>
  <dcterms:created xsi:type="dcterms:W3CDTF">2022-08-07T03:33:00Z</dcterms:created>
  <dcterms:modified xsi:type="dcterms:W3CDTF">2022-08-10T07:55:00Z</dcterms:modified>
</cp:coreProperties>
</file>